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highlight w:val="none"/>
          <w:lang w:eastAsia="zh-CN"/>
        </w:rPr>
        <w:t>滆湖（武进）生态修复总体方案非保护区水域生态修复工程对滆湖水生生物和渔业影响专题论证报告编制</w:t>
      </w:r>
      <w:r>
        <w:rPr>
          <w:rFonts w:hint="eastAsia" w:ascii="黑体" w:hAnsi="黑体" w:eastAsia="黑体" w:cs="黑体"/>
          <w:sz w:val="44"/>
          <w:szCs w:val="44"/>
          <w:highlight w:val="none"/>
          <w:lang w:eastAsia="zh-CN"/>
        </w:rPr>
        <w:t>公开招标公告</w:t>
      </w:r>
    </w:p>
    <w:tbl>
      <w:tblPr>
        <w:tblStyle w:val="13"/>
        <w:tblpPr w:leftFromText="180" w:rightFromText="180" w:vertAnchor="page" w:horzAnchor="page" w:tblpX="1995" w:tblpY="3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pPr>
              <w:pStyle w:val="5"/>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i w:val="0"/>
                <w:iCs w:val="0"/>
                <w:caps w:val="0"/>
                <w:color w:val="333333"/>
                <w:spacing w:val="0"/>
                <w:sz w:val="32"/>
                <w:szCs w:val="32"/>
                <w:highlight w:val="none"/>
                <w:u w:val="single"/>
              </w:rPr>
              <w:t>滆滆湖（武进）生态修复总体方案非保护区水域生态修复工程对滆湖水生生物和渔业影响专题论证报告编制</w:t>
            </w:r>
            <w:r>
              <w:rPr>
                <w:rFonts w:hint="eastAsia" w:ascii="仿宋" w:hAnsi="仿宋" w:eastAsia="仿宋" w:cs="仿宋"/>
                <w:b w:val="0"/>
                <w:bCs/>
                <w:i w:val="0"/>
                <w:iCs w:val="0"/>
                <w:caps w:val="0"/>
                <w:color w:val="333333"/>
                <w:spacing w:val="0"/>
                <w:sz w:val="32"/>
                <w:szCs w:val="32"/>
                <w:highlight w:val="none"/>
              </w:rPr>
              <w:t>的潜在</w:t>
            </w:r>
            <w:r>
              <w:rPr>
                <w:rFonts w:hint="eastAsia" w:ascii="仿宋" w:hAnsi="仿宋" w:eastAsia="仿宋" w:cs="仿宋"/>
                <w:b w:val="0"/>
                <w:bCs/>
                <w:i w:val="0"/>
                <w:iCs w:val="0"/>
                <w:caps w:val="0"/>
                <w:color w:val="333333"/>
                <w:spacing w:val="0"/>
                <w:sz w:val="32"/>
                <w:szCs w:val="32"/>
                <w:highlight w:val="none"/>
                <w:lang w:val="en-US" w:eastAsia="zh-CN"/>
              </w:rPr>
              <w:t>投标人</w:t>
            </w:r>
            <w:r>
              <w:rPr>
                <w:rFonts w:hint="eastAsia" w:ascii="仿宋" w:hAnsi="仿宋" w:eastAsia="仿宋" w:cs="仿宋"/>
                <w:b w:val="0"/>
                <w:bCs/>
                <w:i w:val="0"/>
                <w:iCs w:val="0"/>
                <w:caps w:val="0"/>
                <w:color w:val="333333"/>
                <w:spacing w:val="0"/>
                <w:sz w:val="32"/>
                <w:szCs w:val="32"/>
                <w:highlight w:val="none"/>
              </w:rPr>
              <w:t>在</w:t>
            </w:r>
            <w:r>
              <w:rPr>
                <w:rFonts w:hint="eastAsia" w:ascii="仿宋" w:hAnsi="仿宋" w:eastAsia="仿宋" w:cs="仿宋"/>
                <w:b w:val="0"/>
                <w:bCs/>
                <w:i w:val="0"/>
                <w:iCs w:val="0"/>
                <w:caps w:val="0"/>
                <w:color w:val="333333"/>
                <w:spacing w:val="0"/>
                <w:sz w:val="32"/>
                <w:szCs w:val="32"/>
                <w:highlight w:val="none"/>
                <w:u w:val="single"/>
                <w:lang w:val="en-US" w:eastAsia="zh-CN"/>
              </w:rPr>
              <w:t xml:space="preserve"> 江苏昊丰润全建设项目管理有限公司（武</w:t>
            </w:r>
            <w:r>
              <w:rPr>
                <w:rFonts w:hint="eastAsia" w:ascii="仿宋" w:hAnsi="仿宋" w:eastAsia="仿宋" w:cs="仿宋"/>
                <w:b w:val="0"/>
                <w:bCs/>
                <w:i w:val="0"/>
                <w:iCs w:val="0"/>
                <w:caps w:val="0"/>
                <w:color w:val="333333"/>
                <w:spacing w:val="0"/>
                <w:sz w:val="32"/>
                <w:szCs w:val="32"/>
                <w:highlight w:val="none"/>
                <w:u w:val="single"/>
              </w:rPr>
              <w:t>进区武宜中路</w:t>
            </w:r>
            <w:r>
              <w:rPr>
                <w:rFonts w:hint="eastAsia" w:ascii="仿宋" w:hAnsi="仿宋" w:eastAsia="仿宋" w:cs="仿宋"/>
                <w:b w:val="0"/>
                <w:bCs/>
                <w:i w:val="0"/>
                <w:iCs w:val="0"/>
                <w:caps w:val="0"/>
                <w:color w:val="333333"/>
                <w:spacing w:val="0"/>
                <w:sz w:val="32"/>
                <w:szCs w:val="32"/>
                <w:highlight w:val="none"/>
                <w:u w:val="single"/>
                <w:lang w:val="en-US" w:eastAsia="zh-CN"/>
              </w:rPr>
              <w:t>177</w:t>
            </w:r>
            <w:r>
              <w:rPr>
                <w:rFonts w:hint="eastAsia" w:ascii="仿宋" w:hAnsi="仿宋" w:eastAsia="仿宋" w:cs="仿宋"/>
                <w:b w:val="0"/>
                <w:bCs/>
                <w:i w:val="0"/>
                <w:iCs w:val="0"/>
                <w:caps w:val="0"/>
                <w:color w:val="333333"/>
                <w:spacing w:val="0"/>
                <w:sz w:val="32"/>
                <w:szCs w:val="32"/>
                <w:highlight w:val="none"/>
                <w:u w:val="single"/>
              </w:rPr>
              <w:t>号（仲夏酒店）三楼3</w:t>
            </w:r>
            <w:r>
              <w:rPr>
                <w:rFonts w:hint="eastAsia" w:ascii="仿宋" w:hAnsi="仿宋" w:eastAsia="仿宋" w:cs="仿宋"/>
                <w:b w:val="0"/>
                <w:bCs/>
                <w:i w:val="0"/>
                <w:iCs w:val="0"/>
                <w:caps w:val="0"/>
                <w:color w:val="333333"/>
                <w:spacing w:val="0"/>
                <w:sz w:val="32"/>
                <w:szCs w:val="32"/>
                <w:highlight w:val="none"/>
                <w:u w:val="single"/>
                <w:lang w:val="en-US" w:eastAsia="zh-CN"/>
              </w:rPr>
              <w:t>17</w:t>
            </w:r>
            <w:r>
              <w:rPr>
                <w:rFonts w:hint="eastAsia" w:ascii="仿宋" w:hAnsi="仿宋" w:eastAsia="仿宋" w:cs="仿宋"/>
                <w:b w:val="0"/>
                <w:bCs/>
                <w:i w:val="0"/>
                <w:iCs w:val="0"/>
                <w:caps w:val="0"/>
                <w:color w:val="333333"/>
                <w:spacing w:val="0"/>
                <w:sz w:val="32"/>
                <w:szCs w:val="32"/>
                <w:highlight w:val="none"/>
                <w:u w:val="single"/>
              </w:rPr>
              <w:t>室）</w:t>
            </w:r>
            <w:r>
              <w:rPr>
                <w:rFonts w:hint="eastAsia" w:ascii="仿宋" w:hAnsi="仿宋" w:eastAsia="仿宋" w:cs="仿宋"/>
                <w:b w:val="0"/>
                <w:bCs/>
                <w:i w:val="0"/>
                <w:iCs w:val="0"/>
                <w:caps w:val="0"/>
                <w:color w:val="333333"/>
                <w:spacing w:val="0"/>
                <w:sz w:val="32"/>
                <w:szCs w:val="32"/>
                <w:highlight w:val="none"/>
              </w:rPr>
              <w:t>获取</w:t>
            </w:r>
            <w:r>
              <w:rPr>
                <w:rFonts w:hint="eastAsia" w:ascii="仿宋" w:hAnsi="仿宋" w:eastAsia="仿宋" w:cs="仿宋"/>
                <w:b w:val="0"/>
                <w:bCs/>
                <w:i w:val="0"/>
                <w:iCs w:val="0"/>
                <w:caps w:val="0"/>
                <w:color w:val="333333"/>
                <w:spacing w:val="0"/>
                <w:sz w:val="32"/>
                <w:szCs w:val="32"/>
                <w:highlight w:val="none"/>
                <w:lang w:val="en-US" w:eastAsia="zh-CN"/>
              </w:rPr>
              <w:t>采购</w:t>
            </w:r>
            <w:r>
              <w:rPr>
                <w:rFonts w:hint="eastAsia" w:ascii="仿宋" w:hAnsi="仿宋" w:eastAsia="仿宋" w:cs="仿宋"/>
                <w:b w:val="0"/>
                <w:bCs/>
                <w:i w:val="0"/>
                <w:iCs w:val="0"/>
                <w:caps w:val="0"/>
                <w:color w:val="333333"/>
                <w:spacing w:val="0"/>
                <w:sz w:val="32"/>
                <w:szCs w:val="32"/>
                <w:highlight w:val="none"/>
              </w:rPr>
              <w:t>文件，并于</w:t>
            </w:r>
            <w:r>
              <w:rPr>
                <w:rFonts w:hint="eastAsia" w:ascii="仿宋" w:hAnsi="仿宋" w:eastAsia="仿宋" w:cs="仿宋"/>
                <w:b w:val="0"/>
                <w:bCs/>
                <w:i w:val="0"/>
                <w:iCs w:val="0"/>
                <w:caps w:val="0"/>
                <w:color w:val="333333"/>
                <w:spacing w:val="0"/>
                <w:sz w:val="32"/>
                <w:szCs w:val="32"/>
                <w:highlight w:val="none"/>
                <w:u w:val="single"/>
              </w:rPr>
              <w:t>202</w:t>
            </w:r>
            <w:r>
              <w:rPr>
                <w:rFonts w:hint="eastAsia" w:ascii="仿宋" w:hAnsi="仿宋" w:eastAsia="仿宋" w:cs="仿宋"/>
                <w:b w:val="0"/>
                <w:bCs/>
                <w:i w:val="0"/>
                <w:iCs w:val="0"/>
                <w:caps w:val="0"/>
                <w:color w:val="333333"/>
                <w:spacing w:val="0"/>
                <w:sz w:val="32"/>
                <w:szCs w:val="32"/>
                <w:highlight w:val="none"/>
                <w:u w:val="single"/>
                <w:lang w:val="en-US" w:eastAsia="zh-CN"/>
              </w:rPr>
              <w:t>3</w:t>
            </w:r>
            <w:r>
              <w:rPr>
                <w:rFonts w:hint="eastAsia" w:ascii="仿宋" w:hAnsi="仿宋" w:eastAsia="仿宋" w:cs="仿宋"/>
                <w:b w:val="0"/>
                <w:bCs/>
                <w:i w:val="0"/>
                <w:iCs w:val="0"/>
                <w:caps w:val="0"/>
                <w:color w:val="333333"/>
                <w:spacing w:val="0"/>
                <w:sz w:val="32"/>
                <w:szCs w:val="32"/>
                <w:highlight w:val="none"/>
                <w:u w:val="single"/>
              </w:rPr>
              <w:t>年</w:t>
            </w:r>
            <w:r>
              <w:rPr>
                <w:rFonts w:hint="eastAsia" w:ascii="仿宋" w:hAnsi="仿宋" w:eastAsia="仿宋" w:cs="仿宋"/>
                <w:b w:val="0"/>
                <w:bCs/>
                <w:i w:val="0"/>
                <w:iCs w:val="0"/>
                <w:caps w:val="0"/>
                <w:color w:val="333333"/>
                <w:spacing w:val="0"/>
                <w:sz w:val="32"/>
                <w:szCs w:val="32"/>
                <w:highlight w:val="none"/>
                <w:u w:val="single"/>
                <w:lang w:val="en-US" w:eastAsia="zh-CN"/>
              </w:rPr>
              <w:t>08</w:t>
            </w:r>
            <w:r>
              <w:rPr>
                <w:rFonts w:hint="eastAsia" w:ascii="仿宋" w:hAnsi="仿宋" w:eastAsia="仿宋" w:cs="仿宋"/>
                <w:b w:val="0"/>
                <w:bCs/>
                <w:i w:val="0"/>
                <w:iCs w:val="0"/>
                <w:caps w:val="0"/>
                <w:color w:val="333333"/>
                <w:spacing w:val="0"/>
                <w:sz w:val="32"/>
                <w:szCs w:val="32"/>
                <w:highlight w:val="none"/>
                <w:u w:val="single"/>
              </w:rPr>
              <w:t>月</w:t>
            </w:r>
            <w:r>
              <w:rPr>
                <w:rFonts w:hint="eastAsia" w:ascii="仿宋" w:hAnsi="仿宋" w:eastAsia="仿宋" w:cs="仿宋"/>
                <w:b w:val="0"/>
                <w:bCs/>
                <w:i w:val="0"/>
                <w:iCs w:val="0"/>
                <w:caps w:val="0"/>
                <w:color w:val="333333"/>
                <w:spacing w:val="0"/>
                <w:sz w:val="32"/>
                <w:szCs w:val="32"/>
                <w:highlight w:val="none"/>
                <w:u w:val="single"/>
                <w:lang w:val="en-US" w:eastAsia="zh-CN"/>
              </w:rPr>
              <w:t>10</w:t>
            </w:r>
            <w:r>
              <w:rPr>
                <w:rFonts w:hint="eastAsia" w:ascii="仿宋" w:hAnsi="仿宋" w:eastAsia="仿宋" w:cs="仿宋"/>
                <w:b w:val="0"/>
                <w:bCs/>
                <w:i w:val="0"/>
                <w:iCs w:val="0"/>
                <w:caps w:val="0"/>
                <w:color w:val="333333"/>
                <w:spacing w:val="0"/>
                <w:sz w:val="32"/>
                <w:szCs w:val="32"/>
                <w:highlight w:val="none"/>
                <w:u w:val="single"/>
              </w:rPr>
              <w:t>日</w:t>
            </w:r>
            <w:r>
              <w:rPr>
                <w:rFonts w:hint="eastAsia" w:ascii="仿宋" w:hAnsi="仿宋" w:eastAsia="仿宋" w:cs="仿宋"/>
                <w:b w:val="0"/>
                <w:bCs/>
                <w:i w:val="0"/>
                <w:iCs w:val="0"/>
                <w:caps w:val="0"/>
                <w:color w:val="333333"/>
                <w:spacing w:val="0"/>
                <w:sz w:val="32"/>
                <w:szCs w:val="32"/>
                <w:highlight w:val="none"/>
                <w:u w:val="single"/>
                <w:lang w:val="en-US" w:eastAsia="zh-CN"/>
              </w:rPr>
              <w:t>14</w:t>
            </w:r>
            <w:r>
              <w:rPr>
                <w:rFonts w:hint="eastAsia" w:ascii="仿宋" w:hAnsi="仿宋" w:eastAsia="仿宋" w:cs="仿宋"/>
                <w:b w:val="0"/>
                <w:bCs/>
                <w:i w:val="0"/>
                <w:iCs w:val="0"/>
                <w:caps w:val="0"/>
                <w:color w:val="333333"/>
                <w:spacing w:val="0"/>
                <w:sz w:val="32"/>
                <w:szCs w:val="32"/>
                <w:highlight w:val="none"/>
                <w:u w:val="single"/>
              </w:rPr>
              <w:t>点</w:t>
            </w:r>
            <w:r>
              <w:rPr>
                <w:rFonts w:hint="eastAsia" w:ascii="仿宋" w:hAnsi="仿宋" w:eastAsia="仿宋" w:cs="仿宋"/>
                <w:b w:val="0"/>
                <w:bCs/>
                <w:i w:val="0"/>
                <w:iCs w:val="0"/>
                <w:caps w:val="0"/>
                <w:color w:val="333333"/>
                <w:spacing w:val="0"/>
                <w:sz w:val="32"/>
                <w:szCs w:val="32"/>
                <w:highlight w:val="none"/>
                <w:u w:val="single"/>
                <w:lang w:val="en-US" w:eastAsia="zh-CN"/>
              </w:rPr>
              <w:t>30</w:t>
            </w:r>
            <w:r>
              <w:rPr>
                <w:rFonts w:hint="eastAsia" w:ascii="仿宋" w:hAnsi="仿宋" w:eastAsia="仿宋" w:cs="仿宋"/>
                <w:b w:val="0"/>
                <w:bCs/>
                <w:i w:val="0"/>
                <w:iCs w:val="0"/>
                <w:caps w:val="0"/>
                <w:color w:val="333333"/>
                <w:spacing w:val="0"/>
                <w:sz w:val="32"/>
                <w:szCs w:val="32"/>
                <w:highlight w:val="none"/>
                <w:u w:val="single"/>
              </w:rPr>
              <w:t>分</w:t>
            </w:r>
            <w:r>
              <w:rPr>
                <w:rFonts w:hint="eastAsia" w:ascii="仿宋" w:hAnsi="仿宋" w:eastAsia="仿宋" w:cs="仿宋"/>
                <w:b w:val="0"/>
                <w:bCs/>
                <w:i w:val="0"/>
                <w:iCs w:val="0"/>
                <w:caps w:val="0"/>
                <w:color w:val="333333"/>
                <w:spacing w:val="0"/>
                <w:sz w:val="32"/>
                <w:szCs w:val="32"/>
                <w:highlight w:val="none"/>
                <w:u w:val="single"/>
                <w:lang w:val="en-US" w:eastAsia="zh-CN"/>
              </w:rPr>
              <w:t xml:space="preserve"> </w:t>
            </w:r>
            <w:r>
              <w:rPr>
                <w:rFonts w:hint="eastAsia" w:ascii="仿宋" w:hAnsi="仿宋" w:eastAsia="仿宋" w:cs="仿宋"/>
                <w:b w:val="0"/>
                <w:bCs/>
                <w:i w:val="0"/>
                <w:iCs w:val="0"/>
                <w:caps w:val="0"/>
                <w:color w:val="333333"/>
                <w:spacing w:val="0"/>
                <w:sz w:val="32"/>
                <w:szCs w:val="32"/>
                <w:highlight w:val="none"/>
                <w:u w:val="none"/>
              </w:rPr>
              <w:t>（</w:t>
            </w:r>
            <w:r>
              <w:rPr>
                <w:rFonts w:hint="eastAsia" w:ascii="仿宋" w:hAnsi="仿宋" w:eastAsia="仿宋" w:cs="仿宋"/>
                <w:b w:val="0"/>
                <w:bCs/>
                <w:i w:val="0"/>
                <w:iCs w:val="0"/>
                <w:caps w:val="0"/>
                <w:color w:val="333333"/>
                <w:spacing w:val="0"/>
                <w:sz w:val="32"/>
                <w:szCs w:val="32"/>
                <w:highlight w:val="none"/>
              </w:rPr>
              <w:t>北京时间）前</w:t>
            </w:r>
            <w:r>
              <w:rPr>
                <w:rFonts w:hint="eastAsia" w:ascii="仿宋" w:hAnsi="仿宋" w:eastAsia="仿宋" w:cs="仿宋"/>
                <w:b w:val="0"/>
                <w:bCs/>
                <w:i w:val="0"/>
                <w:iCs w:val="0"/>
                <w:caps w:val="0"/>
                <w:color w:val="333333"/>
                <w:spacing w:val="0"/>
                <w:sz w:val="32"/>
                <w:szCs w:val="32"/>
                <w:highlight w:val="none"/>
                <w:lang w:val="en-US" w:eastAsia="zh-CN"/>
              </w:rPr>
              <w:t>提</w:t>
            </w:r>
            <w:r>
              <w:rPr>
                <w:rFonts w:hint="eastAsia" w:ascii="仿宋" w:hAnsi="仿宋" w:eastAsia="仿宋" w:cs="仿宋"/>
                <w:b w:val="0"/>
                <w:bCs/>
                <w:i w:val="0"/>
                <w:iCs w:val="0"/>
                <w:caps w:val="0"/>
                <w:color w:val="333333"/>
                <w:spacing w:val="0"/>
                <w:sz w:val="32"/>
                <w:szCs w:val="32"/>
                <w:highlight w:val="none"/>
              </w:rPr>
              <w:t>交</w:t>
            </w:r>
            <w:r>
              <w:rPr>
                <w:rFonts w:hint="eastAsia" w:ascii="仿宋" w:hAnsi="仿宋" w:eastAsia="仿宋" w:cs="仿宋"/>
                <w:b w:val="0"/>
                <w:bCs/>
                <w:i w:val="0"/>
                <w:iCs w:val="0"/>
                <w:caps w:val="0"/>
                <w:color w:val="333333"/>
                <w:spacing w:val="0"/>
                <w:sz w:val="32"/>
                <w:szCs w:val="32"/>
                <w:highlight w:val="none"/>
                <w:lang w:val="en-US" w:eastAsia="zh-CN"/>
              </w:rPr>
              <w:t>投标</w:t>
            </w:r>
            <w:r>
              <w:rPr>
                <w:rFonts w:hint="eastAsia" w:ascii="仿宋" w:hAnsi="仿宋" w:eastAsia="仿宋" w:cs="仿宋"/>
                <w:b w:val="0"/>
                <w:bCs/>
                <w:i w:val="0"/>
                <w:iCs w:val="0"/>
                <w:caps w:val="0"/>
                <w:color w:val="333333"/>
                <w:spacing w:val="0"/>
                <w:sz w:val="32"/>
                <w:szCs w:val="32"/>
                <w:highlight w:val="none"/>
              </w:rPr>
              <w:t>文件。</w:t>
            </w:r>
          </w:p>
        </w:tc>
      </w:tr>
    </w:tbl>
    <w:p>
      <w:pPr>
        <w:pStyle w:val="5"/>
        <w:spacing w:before="0" w:line="360" w:lineRule="auto"/>
        <w:jc w:val="left"/>
        <w:rPr>
          <w:rFonts w:hint="eastAsia" w:ascii="仿宋" w:hAnsi="仿宋" w:eastAsia="仿宋" w:cs="仿宋"/>
          <w:sz w:val="32"/>
          <w:szCs w:val="32"/>
          <w:highlight w:val="none"/>
        </w:rPr>
      </w:pPr>
      <w:bookmarkStart w:id="0" w:name="_Toc35393790"/>
      <w:bookmarkStart w:id="1" w:name="_Toc28359002"/>
      <w:bookmarkStart w:id="2" w:name="_Toc28359079"/>
      <w:bookmarkStart w:id="3" w:name="_Toc35393621"/>
      <w:bookmarkStart w:id="4" w:name="_Hlk24379207"/>
      <w:r>
        <w:rPr>
          <w:rFonts w:hint="eastAsia" w:ascii="仿宋" w:hAnsi="仿宋" w:eastAsia="仿宋" w:cs="仿宋"/>
          <w:sz w:val="32"/>
          <w:szCs w:val="32"/>
          <w:highlight w:val="none"/>
        </w:rPr>
        <w:t>一、项目基本情况</w:t>
      </w:r>
      <w:bookmarkEnd w:id="0"/>
      <w:bookmarkEnd w:id="1"/>
      <w:bookmarkEnd w:id="2"/>
      <w:bookmarkEnd w:id="3"/>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1.项目编</w:t>
      </w:r>
      <w:r>
        <w:rPr>
          <w:rFonts w:hint="eastAsia" w:ascii="仿宋" w:hAnsi="仿宋" w:eastAsia="仿宋" w:cs="仿宋"/>
          <w:sz w:val="32"/>
          <w:szCs w:val="32"/>
          <w:highlight w:val="none"/>
          <w:lang w:eastAsia="zh-CN"/>
        </w:rPr>
        <w:t>号</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rPr>
        <w:t>昊丰</w:t>
      </w:r>
      <w:r>
        <w:rPr>
          <w:rFonts w:hint="eastAsia" w:ascii="仿宋" w:hAnsi="仿宋" w:eastAsia="仿宋" w:cs="仿宋"/>
          <w:sz w:val="32"/>
          <w:szCs w:val="32"/>
          <w:highlight w:val="none"/>
          <w:u w:val="none"/>
          <w:lang w:eastAsia="zh-CN"/>
        </w:rPr>
        <w:t>公</w:t>
      </w:r>
      <w:r>
        <w:rPr>
          <w:rFonts w:hint="eastAsia" w:ascii="仿宋" w:hAnsi="仿宋" w:eastAsia="仿宋" w:cs="仿宋"/>
          <w:sz w:val="32"/>
          <w:szCs w:val="32"/>
          <w:highlight w:val="none"/>
          <w:u w:val="none"/>
        </w:rPr>
        <w:t>采</w:t>
      </w:r>
      <w:r>
        <w:rPr>
          <w:rFonts w:hint="eastAsia" w:ascii="仿宋" w:hAnsi="仿宋" w:eastAsia="仿宋" w:cs="仿宋"/>
          <w:sz w:val="32"/>
          <w:szCs w:val="32"/>
          <w:highlight w:val="none"/>
          <w:u w:val="none"/>
        </w:rPr>
        <w:t>202</w:t>
      </w:r>
      <w:r>
        <w:rPr>
          <w:rFonts w:hint="eastAsia" w:ascii="仿宋" w:hAnsi="仿宋" w:eastAsia="仿宋" w:cs="仿宋"/>
          <w:sz w:val="32"/>
          <w:szCs w:val="32"/>
          <w:highlight w:val="none"/>
          <w:u w:val="none"/>
        </w:rPr>
        <w:t>3-0</w:t>
      </w:r>
      <w:r>
        <w:rPr>
          <w:rFonts w:hint="eastAsia" w:ascii="仿宋" w:hAnsi="仿宋" w:eastAsia="仿宋" w:cs="仿宋"/>
          <w:sz w:val="32"/>
          <w:szCs w:val="32"/>
          <w:highlight w:val="none"/>
          <w:u w:val="none"/>
          <w:lang w:val="en-US" w:eastAsia="zh-CN"/>
        </w:rPr>
        <w:t>7-20-02</w:t>
      </w:r>
      <w:r>
        <w:rPr>
          <w:rFonts w:hint="eastAsia" w:ascii="仿宋" w:hAnsi="仿宋" w:eastAsia="仿宋" w:cs="仿宋"/>
          <w:sz w:val="32"/>
          <w:szCs w:val="32"/>
          <w:highlight w:val="none"/>
          <w:u w:val="none"/>
        </w:rPr>
        <w:t>号</w:t>
      </w:r>
      <w:r>
        <w:rPr>
          <w:rFonts w:hint="eastAsia" w:ascii="仿宋" w:hAnsi="仿宋" w:eastAsia="仿宋" w:cs="仿宋"/>
          <w:sz w:val="32"/>
          <w:szCs w:val="32"/>
          <w:highlight w:val="none"/>
          <w:u w:val="none"/>
          <w:lang w:val="en-US" w:eastAsia="zh-CN"/>
        </w:rPr>
        <w:t xml:space="preserve"> </w:t>
      </w:r>
      <w:r>
        <w:rPr>
          <w:rFonts w:hint="eastAsia" w:ascii="仿宋" w:hAnsi="仿宋" w:eastAsia="仿宋" w:cs="仿宋"/>
          <w:sz w:val="32"/>
          <w:szCs w:val="32"/>
          <w:highlight w:val="none"/>
          <w:u w:val="none"/>
        </w:rPr>
        <w:t xml:space="preserve"> </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2.项目名称：</w:t>
      </w:r>
      <w:r>
        <w:rPr>
          <w:rFonts w:hint="eastAsia" w:ascii="仿宋" w:hAnsi="仿宋" w:eastAsia="仿宋" w:cs="仿宋"/>
          <w:sz w:val="32"/>
          <w:szCs w:val="32"/>
          <w:highlight w:val="none"/>
          <w:lang w:eastAsia="zh-CN"/>
        </w:rPr>
        <w:t>滆湖（武进）生态修复总体方案非保护区水域生态修复工程对滆湖水生生物和渔业影响专题论证报告编制</w:t>
      </w:r>
    </w:p>
    <w:bookmarkEnd w:id="4"/>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3.项目预算金额：</w:t>
      </w:r>
      <w:r>
        <w:rPr>
          <w:rFonts w:hint="eastAsia" w:ascii="仿宋" w:hAnsi="仿宋" w:eastAsia="仿宋" w:cs="仿宋"/>
          <w:sz w:val="32"/>
          <w:szCs w:val="32"/>
          <w:highlight w:val="none"/>
          <w:u w:val="none"/>
          <w:lang w:val="en-US" w:eastAsia="zh-CN"/>
        </w:rPr>
        <w:t xml:space="preserve">75 </w:t>
      </w:r>
      <w:r>
        <w:rPr>
          <w:rFonts w:hint="eastAsia" w:ascii="仿宋" w:hAnsi="仿宋" w:eastAsia="仿宋" w:cs="仿宋"/>
          <w:sz w:val="32"/>
          <w:szCs w:val="32"/>
          <w:highlight w:val="none"/>
          <w:u w:val="none"/>
        </w:rPr>
        <w:t>万元、项目最高限价：</w:t>
      </w:r>
      <w:r>
        <w:rPr>
          <w:rFonts w:hint="eastAsia" w:ascii="仿宋" w:hAnsi="仿宋" w:eastAsia="仿宋" w:cs="仿宋"/>
          <w:sz w:val="32"/>
          <w:szCs w:val="32"/>
          <w:highlight w:val="none"/>
          <w:u w:val="none"/>
          <w:lang w:val="en-US" w:eastAsia="zh-CN"/>
        </w:rPr>
        <w:t xml:space="preserve">75 </w:t>
      </w:r>
      <w:r>
        <w:rPr>
          <w:rFonts w:hint="eastAsia" w:ascii="仿宋" w:hAnsi="仿宋" w:eastAsia="仿宋" w:cs="仿宋"/>
          <w:sz w:val="32"/>
          <w:szCs w:val="32"/>
          <w:highlight w:val="none"/>
          <w:u w:val="none"/>
        </w:rPr>
        <w:t>万元</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4.采购需求：</w:t>
      </w:r>
      <w:r>
        <w:rPr>
          <w:rFonts w:hint="eastAsia" w:ascii="仿宋" w:hAnsi="仿宋" w:eastAsia="仿宋" w:cs="仿宋"/>
          <w:sz w:val="32"/>
          <w:szCs w:val="32"/>
          <w:highlight w:val="none"/>
        </w:rPr>
        <w:t>滆湖（武进）生态修复总体方案非保护区水域生态修复工程包括水下地形重塑工程，在水源地西侧和南侧两处水下潜滩，规模分别为长4500m、长850m，平均宽度100m，顶高程3.17m；水源地西侧古河槽和南侧相邻潜滩间各布置2道污染流泥捕获槽，规模分别为长2000m、长1000m，宽20m，深3m；清淤和地形塑造实施完成后，在一期工程范围内恢复沉水、挺水和浮叶植物群落共计164.55万m2，其中，沉水植物61.75万m2，挺水植物61.20万m2，浮叶植物41.60万m2，阻流控鱼围网8.45km。</w:t>
      </w:r>
      <w:r>
        <w:rPr>
          <w:rFonts w:hint="eastAsia" w:ascii="仿宋" w:hAnsi="仿宋" w:eastAsia="仿宋" w:cs="仿宋"/>
          <w:sz w:val="32"/>
          <w:szCs w:val="32"/>
          <w:highlight w:val="none"/>
          <w:lang w:eastAsia="zh-CN"/>
        </w:rPr>
        <w:t>详见招标文件。</w:t>
      </w:r>
    </w:p>
    <w:p>
      <w:pPr>
        <w:spacing w:line="360" w:lineRule="auto"/>
        <w:ind w:firstLine="640" w:firstLine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5.合同履行期限：</w:t>
      </w:r>
      <w:r>
        <w:rPr>
          <w:rFonts w:hint="eastAsia" w:ascii="仿宋" w:hAnsi="仿宋" w:eastAsia="仿宋" w:cs="仿宋"/>
          <w:sz w:val="32"/>
          <w:szCs w:val="32"/>
          <w:highlight w:val="none"/>
        </w:rPr>
        <w:t>合同签订后，按</w:t>
      </w:r>
      <w:r>
        <w:rPr>
          <w:rFonts w:hint="eastAsia" w:ascii="仿宋" w:hAnsi="仿宋" w:eastAsia="仿宋" w:cs="仿宋"/>
          <w:sz w:val="32"/>
          <w:szCs w:val="32"/>
          <w:highlight w:val="none"/>
          <w:lang w:eastAsia="zh-CN"/>
        </w:rPr>
        <w:t>采购</w:t>
      </w:r>
      <w:r>
        <w:rPr>
          <w:rFonts w:hint="eastAsia" w:ascii="仿宋" w:hAnsi="仿宋" w:eastAsia="仿宋" w:cs="仿宋"/>
          <w:sz w:val="32"/>
          <w:szCs w:val="32"/>
          <w:highlight w:val="none"/>
        </w:rPr>
        <w:t>人要求在收到完整的前期资料后30个日历天内，向</w:t>
      </w:r>
      <w:r>
        <w:rPr>
          <w:rFonts w:hint="eastAsia" w:ascii="仿宋" w:hAnsi="仿宋" w:eastAsia="仿宋" w:cs="仿宋"/>
          <w:sz w:val="32"/>
          <w:szCs w:val="32"/>
          <w:highlight w:val="none"/>
          <w:lang w:eastAsia="zh-CN"/>
        </w:rPr>
        <w:t>采购人</w:t>
      </w:r>
      <w:r>
        <w:rPr>
          <w:rFonts w:hint="eastAsia" w:ascii="仿宋" w:hAnsi="仿宋" w:eastAsia="仿宋" w:cs="仿宋"/>
          <w:sz w:val="32"/>
          <w:szCs w:val="32"/>
          <w:highlight w:val="none"/>
        </w:rPr>
        <w:t>提交滆湖（武进）生态修复总体方案非保护区水域</w:t>
      </w:r>
      <w:r>
        <w:rPr>
          <w:rFonts w:hint="eastAsia" w:ascii="仿宋" w:hAnsi="仿宋" w:eastAsia="仿宋" w:cs="仿宋"/>
          <w:sz w:val="32"/>
          <w:szCs w:val="32"/>
          <w:highlight w:val="none"/>
          <w:lang w:eastAsia="zh-CN"/>
        </w:rPr>
        <w:t>生态</w:t>
      </w:r>
      <w:r>
        <w:rPr>
          <w:rFonts w:hint="eastAsia" w:ascii="仿宋" w:hAnsi="仿宋" w:eastAsia="仿宋" w:cs="仿宋"/>
          <w:sz w:val="32"/>
          <w:szCs w:val="32"/>
          <w:highlight w:val="none"/>
        </w:rPr>
        <w:t>修复工程对滆湖水生生物和渔业影响专题论证报告编。</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6.本项目是否接受联合体投标：□是  </w:t>
      </w:r>
      <w:r>
        <w:rPr>
          <w:rFonts w:hint="eastAsia" w:ascii="仿宋" w:hAnsi="仿宋" w:eastAsia="仿宋" w:cs="仿宋"/>
          <w:sz w:val="32"/>
          <w:szCs w:val="32"/>
          <w:highlight w:val="none"/>
        </w:rPr>
        <w:t>☑</w:t>
      </w:r>
      <w:r>
        <w:rPr>
          <w:rFonts w:hint="eastAsia" w:ascii="仿宋" w:hAnsi="仿宋" w:eastAsia="仿宋" w:cs="仿宋"/>
          <w:sz w:val="32"/>
          <w:szCs w:val="32"/>
          <w:highlight w:val="none"/>
        </w:rPr>
        <w:t>否。</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w:t>
      </w:r>
      <w:r>
        <w:rPr>
          <w:rFonts w:hint="eastAsia" w:ascii="仿宋" w:hAnsi="仿宋" w:eastAsia="仿宋" w:cs="仿宋"/>
          <w:sz w:val="32"/>
          <w:szCs w:val="32"/>
          <w:highlight w:val="none"/>
        </w:rPr>
        <w:t>本项目是否接受</w:t>
      </w:r>
      <w:r>
        <w:rPr>
          <w:rFonts w:hint="eastAsia" w:ascii="仿宋" w:hAnsi="仿宋" w:eastAsia="仿宋" w:cs="仿宋"/>
          <w:sz w:val="32"/>
          <w:szCs w:val="32"/>
          <w:highlight w:val="none"/>
        </w:rPr>
        <w:t>进口产品</w:t>
      </w:r>
      <w:r>
        <w:rPr>
          <w:rFonts w:hint="eastAsia" w:ascii="仿宋" w:hAnsi="仿宋" w:eastAsia="仿宋" w:cs="仿宋"/>
          <w:sz w:val="32"/>
          <w:szCs w:val="32"/>
          <w:highlight w:val="none"/>
        </w:rPr>
        <w:t xml:space="preserve">投标：□是  </w:t>
      </w:r>
      <w:r>
        <w:rPr>
          <w:rFonts w:hint="eastAsia" w:ascii="仿宋" w:hAnsi="仿宋" w:eastAsia="仿宋" w:cs="仿宋"/>
          <w:sz w:val="32"/>
          <w:szCs w:val="32"/>
          <w:highlight w:val="none"/>
        </w:rPr>
        <w:sym w:font="Wingdings 2" w:char="0052"/>
      </w:r>
      <w:r>
        <w:rPr>
          <w:rFonts w:hint="eastAsia" w:ascii="仿宋" w:hAnsi="仿宋" w:eastAsia="仿宋" w:cs="仿宋"/>
          <w:sz w:val="32"/>
          <w:szCs w:val="32"/>
          <w:highlight w:val="none"/>
        </w:rPr>
        <w:t>否。</w:t>
      </w:r>
    </w:p>
    <w:p>
      <w:pPr>
        <w:pStyle w:val="5"/>
        <w:spacing w:before="0" w:line="360" w:lineRule="auto"/>
        <w:jc w:val="left"/>
        <w:rPr>
          <w:rFonts w:hint="eastAsia" w:ascii="仿宋" w:hAnsi="仿宋" w:eastAsia="仿宋" w:cs="仿宋"/>
          <w:sz w:val="32"/>
          <w:szCs w:val="32"/>
          <w:highlight w:val="none"/>
        </w:rPr>
      </w:pPr>
      <w:bookmarkStart w:id="5" w:name="_Toc28359003"/>
      <w:bookmarkStart w:id="6" w:name="_Toc35393622"/>
      <w:bookmarkStart w:id="7" w:name="_Toc35393791"/>
      <w:bookmarkStart w:id="8" w:name="_Toc28359080"/>
      <w:r>
        <w:rPr>
          <w:rFonts w:hint="eastAsia" w:ascii="仿宋" w:hAnsi="仿宋" w:eastAsia="仿宋" w:cs="仿宋"/>
          <w:sz w:val="32"/>
          <w:szCs w:val="32"/>
          <w:highlight w:val="none"/>
        </w:rPr>
        <w:t>二、申请人的资格要求（须同时满足）</w:t>
      </w:r>
      <w:bookmarkEnd w:id="5"/>
      <w:bookmarkEnd w:id="6"/>
      <w:bookmarkEnd w:id="7"/>
      <w:bookmarkEnd w:id="8"/>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1.满足《中华人民共和国政府采购法》第二十二条规定</w:t>
      </w:r>
      <w:r>
        <w:rPr>
          <w:rFonts w:hint="eastAsia" w:ascii="仿宋" w:hAnsi="仿宋" w:eastAsia="仿宋" w:cs="仿宋"/>
          <w:sz w:val="32"/>
          <w:szCs w:val="32"/>
          <w:highlight w:val="none"/>
        </w:rPr>
        <w:t>以及下列情形：</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640" w:firstLineChars="200"/>
        <w:rPr>
          <w:rFonts w:hint="eastAsia" w:ascii="仿宋" w:hAnsi="仿宋" w:eastAsia="仿宋" w:cs="仿宋"/>
          <w:sz w:val="32"/>
          <w:szCs w:val="32"/>
          <w:highlight w:val="none"/>
        </w:rPr>
      </w:pPr>
      <w:bookmarkStart w:id="9" w:name="_Toc28359004"/>
      <w:bookmarkStart w:id="10" w:name="_Toc28359081"/>
      <w:r>
        <w:rPr>
          <w:rFonts w:hint="eastAsia" w:ascii="仿宋" w:hAnsi="仿宋" w:eastAsia="仿宋" w:cs="仿宋"/>
          <w:sz w:val="32"/>
          <w:szCs w:val="32"/>
          <w:highlight w:val="none"/>
        </w:rPr>
        <w:t>2.落实政府采购政策需满足的资格要求：</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 中小企业政策</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sym w:font="Wingdings 2" w:char="0052"/>
      </w:r>
      <w:r>
        <w:rPr>
          <w:rFonts w:hint="eastAsia" w:ascii="仿宋" w:hAnsi="仿宋" w:eastAsia="仿宋" w:cs="仿宋"/>
          <w:sz w:val="32"/>
          <w:szCs w:val="32"/>
          <w:highlight w:val="none"/>
        </w:rPr>
        <w:t>本项目不专门面向中小企业预留采购份额。</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□本项目专门面向  □中小 □小微企业  采购。即：提供的货物全部由符合政策要求的中小/小微企业制造、服务全部由符合政策要求的中小/小微企业承接。</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□本项目预留部分采购项目预算专门面向中小企业采购。对于预留份额，提供的货物由符合政策要求的中小企业制造、服务由符合政策要求的中小企业承接。预留份额通过以下措施进行：____</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___</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2.2 其它落实政府采购政策的资格要求（如有）：___</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_____</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i/>
          <w:iCs/>
          <w:sz w:val="32"/>
          <w:szCs w:val="32"/>
          <w:highlight w:val="none"/>
          <w:u w:val="single"/>
        </w:rPr>
      </w:pPr>
      <w:r>
        <w:rPr>
          <w:rFonts w:hint="eastAsia" w:ascii="仿宋" w:hAnsi="仿宋" w:eastAsia="仿宋" w:cs="仿宋"/>
          <w:sz w:val="32"/>
          <w:szCs w:val="32"/>
          <w:highlight w:val="none"/>
        </w:rPr>
        <w:t>3.本项目的特定资格要求：</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3.1本项目是否接受分支机构参与投标：□是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否；</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3.2本项目是否属于政府购买服务：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仿宋" w:hAnsi="仿宋" w:eastAsia="仿宋" w:cs="仿宋"/>
          <w:sz w:val="32"/>
          <w:szCs w:val="32"/>
          <w:highlight w:val="none"/>
        </w:rPr>
      </w:pPr>
      <w:r>
        <w:rPr>
          <w:rFonts w:hint="eastAsia" w:ascii="仿宋" w:hAnsi="仿宋" w:eastAsia="仿宋" w:cs="仿宋"/>
          <w:sz w:val="32"/>
          <w:szCs w:val="32"/>
          <w:highlight w:val="none"/>
        </w:rPr>
        <w:sym w:font="Wingdings 2" w:char="0052"/>
      </w:r>
      <w:r>
        <w:rPr>
          <w:rFonts w:hint="eastAsia" w:ascii="仿宋" w:hAnsi="仿宋" w:eastAsia="仿宋" w:cs="仿宋"/>
          <w:sz w:val="32"/>
          <w:szCs w:val="32"/>
          <w:highlight w:val="none"/>
        </w:rPr>
        <w:t>否</w:t>
      </w:r>
    </w:p>
    <w:p>
      <w:pPr>
        <w:tabs>
          <w:tab w:val="left" w:pos="900"/>
          <w:tab w:val="left" w:pos="1134"/>
          <w:tab w:val="left" w:pos="1589"/>
          <w:tab w:val="left" w:pos="5521"/>
        </w:tabs>
        <w:snapToGrid w:val="0"/>
        <w:spacing w:line="360" w:lineRule="auto"/>
        <w:ind w:left="991" w:leftChars="472" w:firstLine="2"/>
        <w:rPr>
          <w:rFonts w:hint="eastAsia" w:ascii="仿宋" w:hAnsi="仿宋" w:eastAsia="仿宋" w:cs="仿宋"/>
          <w:sz w:val="32"/>
          <w:szCs w:val="32"/>
          <w:highlight w:val="none"/>
        </w:rPr>
      </w:pPr>
      <w:r>
        <w:rPr>
          <w:rFonts w:hint="eastAsia" w:ascii="仿宋" w:hAnsi="仿宋" w:eastAsia="仿宋" w:cs="仿宋"/>
          <w:sz w:val="32"/>
          <w:szCs w:val="32"/>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3.3其他特定资格要求：</w:t>
      </w:r>
      <w:r>
        <w:rPr>
          <w:rFonts w:hint="eastAsia" w:ascii="仿宋" w:hAnsi="仿宋" w:eastAsia="仿宋" w:cs="仿宋"/>
          <w:sz w:val="32"/>
          <w:szCs w:val="32"/>
          <w:highlight w:val="none"/>
          <w:lang w:eastAsia="zh-CN"/>
        </w:rPr>
        <w:t>无</w:t>
      </w:r>
    </w:p>
    <w:bookmarkEnd w:id="9"/>
    <w:bookmarkEnd w:id="10"/>
    <w:p>
      <w:pPr>
        <w:pStyle w:val="5"/>
        <w:widowControl/>
        <w:numPr>
          <w:ilvl w:val="0"/>
          <w:numId w:val="1"/>
        </w:numPr>
        <w:spacing w:before="0" w:line="360" w:lineRule="auto"/>
        <w:jc w:val="left"/>
        <w:rPr>
          <w:rFonts w:hint="eastAsia" w:ascii="仿宋" w:hAnsi="仿宋" w:eastAsia="仿宋" w:cs="仿宋"/>
          <w:sz w:val="32"/>
          <w:szCs w:val="32"/>
          <w:highlight w:val="none"/>
        </w:rPr>
      </w:pPr>
      <w:bookmarkStart w:id="11" w:name="_Toc35393792"/>
      <w:bookmarkStart w:id="12" w:name="_Toc35393623"/>
      <w:r>
        <w:rPr>
          <w:rFonts w:hint="eastAsia" w:ascii="仿宋" w:hAnsi="仿宋" w:eastAsia="仿宋" w:cs="仿宋"/>
          <w:sz w:val="32"/>
          <w:szCs w:val="32"/>
          <w:highlight w:val="none"/>
        </w:rPr>
        <w:t>获取招标文件</w:t>
      </w:r>
      <w:bookmarkEnd w:id="11"/>
      <w:bookmarkEnd w:id="12"/>
    </w:p>
    <w:p>
      <w:pPr>
        <w:pStyle w:val="5"/>
        <w:widowControl/>
        <w:numPr>
          <w:ilvl w:val="0"/>
          <w:numId w:val="0"/>
        </w:numPr>
        <w:spacing w:before="0" w:line="360" w:lineRule="auto"/>
        <w:ind w:firstLine="640" w:firstLineChars="200"/>
        <w:jc w:val="left"/>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1.时间：2023年7月20日至2023年7月27日，正常工作日上午8:30至11:30，下午13:30至17:00（北京时间，周末、法定节假日除外）。</w:t>
      </w:r>
    </w:p>
    <w:p>
      <w:pPr>
        <w:spacing w:line="360"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2</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rPr>
        <w:t>地点：</w:t>
      </w:r>
      <w:r>
        <w:rPr>
          <w:rFonts w:hint="eastAsia" w:ascii="仿宋" w:hAnsi="仿宋" w:eastAsia="仿宋" w:cs="仿宋"/>
          <w:sz w:val="32"/>
          <w:szCs w:val="32"/>
          <w:highlight w:val="none"/>
        </w:rPr>
        <w:t>武进区湖塘镇武宜中路168号</w:t>
      </w:r>
      <w:r>
        <w:rPr>
          <w:rFonts w:hint="eastAsia" w:ascii="仿宋" w:hAnsi="仿宋" w:eastAsia="仿宋" w:cs="仿宋"/>
          <w:sz w:val="32"/>
          <w:szCs w:val="32"/>
          <w:highlight w:val="none"/>
          <w:lang w:val="en-US" w:eastAsia="zh-CN"/>
        </w:rPr>
        <w:t>(仲夏酒店）</w:t>
      </w:r>
      <w:r>
        <w:rPr>
          <w:rFonts w:hint="eastAsia" w:ascii="仿宋" w:hAnsi="仿宋" w:eastAsia="仿宋" w:cs="仿宋"/>
          <w:sz w:val="32"/>
          <w:szCs w:val="32"/>
          <w:highlight w:val="none"/>
        </w:rPr>
        <w:t>三楼</w:t>
      </w:r>
      <w:r>
        <w:rPr>
          <w:rFonts w:hint="eastAsia" w:ascii="仿宋" w:hAnsi="仿宋" w:eastAsia="仿宋" w:cs="仿宋"/>
          <w:bCs/>
          <w:sz w:val="32"/>
          <w:szCs w:val="32"/>
          <w:highlight w:val="none"/>
        </w:rPr>
        <w:t>江苏昊丰润全建设项目管理有限公司。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《采购文件获取登记表》原件（</w:t>
      </w:r>
      <w:r>
        <w:rPr>
          <w:rFonts w:hint="eastAsia" w:ascii="仿宋" w:hAnsi="仿宋" w:eastAsia="仿宋" w:cs="仿宋"/>
          <w:b/>
          <w:bCs/>
          <w:sz w:val="32"/>
          <w:szCs w:val="32"/>
          <w:highlight w:val="none"/>
        </w:rPr>
        <w:t>格式见附件</w:t>
      </w:r>
      <w:r>
        <w:rPr>
          <w:rFonts w:hint="eastAsia" w:ascii="仿宋" w:hAnsi="仿宋" w:eastAsia="仿宋" w:cs="仿宋"/>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（2）投标人提供有效企业法人营业执照复印件</w:t>
      </w:r>
      <w:r>
        <w:rPr>
          <w:rFonts w:hint="eastAsia" w:ascii="仿宋" w:hAnsi="仿宋" w:eastAsia="仿宋" w:cs="仿宋"/>
          <w:b/>
          <w:sz w:val="32"/>
          <w:szCs w:val="32"/>
          <w:highlight w:val="none"/>
        </w:rPr>
        <w:t>加盖公章</w:t>
      </w:r>
      <w:r>
        <w:rPr>
          <w:rFonts w:hint="eastAsia" w:ascii="仿宋" w:hAnsi="仿宋" w:eastAsia="仿宋" w:cs="仿宋"/>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eastAsia="zh-CN" w:bidi="ar"/>
        </w:rPr>
        <w:t>）法定代表人身份证明暨授权委托书，格式见附件</w:t>
      </w:r>
      <w:r>
        <w:rPr>
          <w:rFonts w:hint="eastAsia" w:ascii="仿宋" w:hAnsi="仿宋" w:eastAsia="仿宋" w:cs="仿宋"/>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sz w:val="32"/>
          <w:szCs w:val="32"/>
          <w:highlight w:val="none"/>
          <w:lang w:val="en-US" w:eastAsia="zh-CN" w:bidi="ar"/>
        </w:rPr>
      </w:pPr>
      <w:r>
        <w:rPr>
          <w:rFonts w:hint="eastAsia" w:ascii="仿宋" w:hAnsi="仿宋" w:eastAsia="仿宋" w:cs="仿宋"/>
          <w:sz w:val="32"/>
          <w:szCs w:val="32"/>
          <w:highlight w:val="none"/>
          <w:lang w:val="en-US" w:eastAsia="zh-CN" w:bidi="ar"/>
        </w:rPr>
        <w:t>（4）被委托人近三个月任意一月份社保缴纳证明复印件</w:t>
      </w:r>
      <w:r>
        <w:rPr>
          <w:rFonts w:hint="eastAsia" w:ascii="仿宋" w:hAnsi="仿宋" w:eastAsia="仿宋" w:cs="仿宋"/>
          <w:b/>
          <w:bCs/>
          <w:sz w:val="32"/>
          <w:szCs w:val="32"/>
          <w:highlight w:val="none"/>
          <w:lang w:val="en-US" w:eastAsia="zh-CN" w:bidi="ar"/>
        </w:rPr>
        <w:t>加盖公章。</w:t>
      </w:r>
    </w:p>
    <w:p>
      <w:pPr>
        <w:pStyle w:val="3"/>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（以上资料请按以上顺序装订成册加盖供应商公章提供一式二份）</w:t>
      </w:r>
    </w:p>
    <w:p>
      <w:pPr>
        <w:pStyle w:val="3"/>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3.报名</w:t>
      </w:r>
      <w:r>
        <w:rPr>
          <w:rFonts w:hint="eastAsia" w:ascii="仿宋" w:hAnsi="仿宋" w:eastAsia="仿宋" w:cs="仿宋"/>
          <w:bCs/>
          <w:sz w:val="32"/>
          <w:szCs w:val="32"/>
          <w:highlight w:val="none"/>
        </w:rPr>
        <w:t>方式：（</w:t>
      </w:r>
      <w:r>
        <w:rPr>
          <w:rFonts w:hint="eastAsia" w:ascii="仿宋" w:hAnsi="仿宋" w:eastAsia="仿宋" w:cs="仿宋"/>
          <w:bCs/>
          <w:sz w:val="32"/>
          <w:szCs w:val="32"/>
          <w:highlight w:val="none"/>
          <w:lang w:eastAsia="zh-CN"/>
        </w:rPr>
        <w:t>投标人</w:t>
      </w:r>
      <w:r>
        <w:rPr>
          <w:rFonts w:hint="eastAsia" w:ascii="仿宋" w:hAnsi="仿宋" w:eastAsia="仿宋" w:cs="仿宋"/>
          <w:bCs/>
          <w:sz w:val="32"/>
          <w:szCs w:val="32"/>
          <w:highlight w:val="none"/>
        </w:rPr>
        <w:t>可采取以下任一种方式获取采购文件）</w:t>
      </w:r>
    </w:p>
    <w:p>
      <w:pPr>
        <w:spacing w:line="360"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现场领购：提供领购资料</w:t>
      </w:r>
      <w:r>
        <w:rPr>
          <w:rFonts w:hint="eastAsia" w:ascii="仿宋" w:hAnsi="仿宋" w:eastAsia="仿宋" w:cs="仿宋"/>
          <w:bCs/>
          <w:sz w:val="32"/>
          <w:szCs w:val="32"/>
          <w:highlight w:val="none"/>
          <w:lang w:eastAsia="zh-CN"/>
        </w:rPr>
        <w:t>一式两份</w:t>
      </w:r>
      <w:r>
        <w:rPr>
          <w:rFonts w:hint="eastAsia" w:ascii="仿宋" w:hAnsi="仿宋" w:eastAsia="仿宋" w:cs="仿宋"/>
          <w:bCs/>
          <w:sz w:val="32"/>
          <w:szCs w:val="32"/>
          <w:highlight w:val="none"/>
        </w:rPr>
        <w:t>至武进区湖塘镇武宜中路168号三楼江苏昊丰润全建设项目管理有限公司办理。</w:t>
      </w:r>
    </w:p>
    <w:p>
      <w:pPr>
        <w:spacing w:line="360" w:lineRule="auto"/>
        <w:ind w:firstLine="640" w:firstLineChars="20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线上获取，将符合要求的领购资料扫描件和资料费汇款凭证一并发送至邮箱：</w:t>
      </w:r>
      <w:r>
        <w:rPr>
          <w:rFonts w:hint="eastAsia" w:ascii="仿宋" w:hAnsi="仿宋" w:eastAsia="仿宋" w:cs="仿宋"/>
          <w:bCs/>
          <w:sz w:val="32"/>
          <w:szCs w:val="32"/>
          <w:highlight w:val="none"/>
        </w:rPr>
        <w:fldChar w:fldCharType="begin"/>
      </w:r>
      <w:r>
        <w:rPr>
          <w:rFonts w:hint="eastAsia" w:ascii="仿宋" w:hAnsi="仿宋" w:eastAsia="仿宋" w:cs="仿宋"/>
          <w:bCs/>
          <w:sz w:val="32"/>
          <w:szCs w:val="32"/>
          <w:highlight w:val="none"/>
        </w:rPr>
        <w:instrText xml:space="preserve"> HYPERLINK "mailto:554063181@qq.com。" </w:instrText>
      </w:r>
      <w:r>
        <w:rPr>
          <w:rFonts w:hint="eastAsia" w:ascii="仿宋" w:hAnsi="仿宋" w:eastAsia="仿宋" w:cs="仿宋"/>
          <w:bCs/>
          <w:sz w:val="32"/>
          <w:szCs w:val="32"/>
          <w:highlight w:val="none"/>
        </w:rPr>
        <w:fldChar w:fldCharType="separate"/>
      </w:r>
      <w:r>
        <w:rPr>
          <w:rFonts w:hint="eastAsia" w:ascii="仿宋" w:hAnsi="仿宋" w:eastAsia="仿宋" w:cs="仿宋"/>
          <w:bCs/>
          <w:sz w:val="32"/>
          <w:szCs w:val="32"/>
          <w:highlight w:val="none"/>
          <w:lang w:val="en-US" w:eastAsia="zh-CN"/>
        </w:rPr>
        <w:t>934071764</w:t>
      </w:r>
      <w:r>
        <w:rPr>
          <w:rFonts w:hint="eastAsia" w:ascii="仿宋" w:hAnsi="仿宋" w:eastAsia="仿宋" w:cs="仿宋"/>
          <w:bCs/>
          <w:sz w:val="32"/>
          <w:szCs w:val="32"/>
          <w:highlight w:val="none"/>
        </w:rPr>
        <w:t>@qq.com。</w:t>
      </w:r>
      <w:r>
        <w:rPr>
          <w:rFonts w:hint="eastAsia" w:ascii="仿宋" w:hAnsi="仿宋" w:eastAsia="仿宋" w:cs="仿宋"/>
          <w:bCs/>
          <w:sz w:val="32"/>
          <w:szCs w:val="32"/>
          <w:highlight w:val="none"/>
        </w:rPr>
        <w:fldChar w:fldCharType="end"/>
      </w:r>
      <w:r>
        <w:rPr>
          <w:rFonts w:hint="eastAsia" w:ascii="仿宋" w:hAnsi="仿宋" w:eastAsia="仿宋" w:cs="仿宋"/>
          <w:bCs/>
          <w:sz w:val="32"/>
          <w:szCs w:val="32"/>
          <w:highlight w:val="none"/>
          <w:lang w:eastAsia="zh-CN"/>
        </w:rPr>
        <w:t>报名资料于开标当日与投标文件一起送达。</w:t>
      </w:r>
    </w:p>
    <w:p>
      <w:pPr>
        <w:spacing w:line="360" w:lineRule="auto"/>
        <w:ind w:firstLine="640" w:firstLineChars="20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val="en-US" w:eastAsia="zh-CN"/>
        </w:rPr>
        <w:t>4.</w:t>
      </w:r>
      <w:r>
        <w:rPr>
          <w:rFonts w:hint="eastAsia" w:ascii="仿宋" w:hAnsi="仿宋" w:eastAsia="仿宋" w:cs="仿宋"/>
          <w:bCs/>
          <w:sz w:val="32"/>
          <w:szCs w:val="32"/>
          <w:highlight w:val="none"/>
        </w:rPr>
        <w:t>售价：人民币</w:t>
      </w:r>
      <w:r>
        <w:rPr>
          <w:rFonts w:hint="eastAsia" w:ascii="仿宋" w:hAnsi="仿宋" w:eastAsia="仿宋" w:cs="仿宋"/>
          <w:bCs/>
          <w:sz w:val="32"/>
          <w:szCs w:val="32"/>
          <w:highlight w:val="none"/>
          <w:lang w:val="en-US" w:eastAsia="zh-CN"/>
        </w:rPr>
        <w:t>叁</w:t>
      </w:r>
      <w:r>
        <w:rPr>
          <w:rFonts w:hint="eastAsia" w:ascii="仿宋" w:hAnsi="仿宋" w:eastAsia="仿宋" w:cs="仿宋"/>
          <w:bCs/>
          <w:sz w:val="32"/>
          <w:szCs w:val="32"/>
          <w:highlight w:val="none"/>
        </w:rPr>
        <w:t>佰元整</w:t>
      </w:r>
      <w:r>
        <w:rPr>
          <w:rFonts w:hint="eastAsia" w:ascii="仿宋" w:hAnsi="仿宋" w:eastAsia="仿宋" w:cs="仿宋"/>
          <w:bCs/>
          <w:sz w:val="32"/>
          <w:szCs w:val="32"/>
          <w:highlight w:val="none"/>
          <w:lang w:val="en-US" w:eastAsia="zh-CN"/>
        </w:rPr>
        <w:t>/份</w:t>
      </w:r>
      <w:r>
        <w:rPr>
          <w:rFonts w:hint="eastAsia" w:ascii="仿宋" w:hAnsi="仿宋" w:eastAsia="仿宋" w:cs="仿宋"/>
          <w:bCs/>
          <w:sz w:val="32"/>
          <w:szCs w:val="32"/>
          <w:highlight w:val="none"/>
        </w:rPr>
        <w:t>(现金缴纳)，招标文件售后一概不退</w:t>
      </w:r>
      <w:r>
        <w:rPr>
          <w:rFonts w:hint="eastAsia" w:ascii="仿宋" w:hAnsi="仿宋" w:eastAsia="仿宋" w:cs="仿宋"/>
          <w:bCs/>
          <w:sz w:val="32"/>
          <w:szCs w:val="32"/>
          <w:highlight w:val="none"/>
          <w:lang w:eastAsia="zh-CN"/>
        </w:rPr>
        <w:t>。</w:t>
      </w:r>
    </w:p>
    <w:p>
      <w:pPr>
        <w:pStyle w:val="5"/>
        <w:widowControl/>
        <w:spacing w:before="0" w:line="360" w:lineRule="auto"/>
        <w:jc w:val="left"/>
        <w:rPr>
          <w:rFonts w:hint="eastAsia" w:ascii="仿宋" w:hAnsi="仿宋" w:eastAsia="仿宋" w:cs="仿宋"/>
          <w:sz w:val="32"/>
          <w:szCs w:val="32"/>
          <w:highlight w:val="none"/>
        </w:rPr>
      </w:pPr>
      <w:bookmarkStart w:id="13" w:name="_Toc28359082"/>
      <w:bookmarkStart w:id="14" w:name="_Toc28359005"/>
      <w:bookmarkStart w:id="15" w:name="_Toc35393624"/>
      <w:bookmarkStart w:id="16" w:name="_Toc35393793"/>
      <w:r>
        <w:rPr>
          <w:rFonts w:hint="eastAsia" w:ascii="仿宋" w:hAnsi="仿宋" w:eastAsia="仿宋" w:cs="仿宋"/>
          <w:sz w:val="32"/>
          <w:szCs w:val="32"/>
          <w:highlight w:val="none"/>
        </w:rPr>
        <w:t>四、提交投标文件</w:t>
      </w:r>
      <w:bookmarkEnd w:id="13"/>
      <w:bookmarkEnd w:id="14"/>
      <w:r>
        <w:rPr>
          <w:rFonts w:hint="eastAsia" w:ascii="仿宋" w:hAnsi="仿宋" w:eastAsia="仿宋" w:cs="仿宋"/>
          <w:sz w:val="32"/>
          <w:szCs w:val="32"/>
          <w:highlight w:val="none"/>
        </w:rPr>
        <w:t>截止时间、开标时间和地点</w:t>
      </w:r>
      <w:bookmarkEnd w:id="15"/>
      <w:bookmarkEnd w:id="16"/>
    </w:p>
    <w:p>
      <w:pPr>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截止时间：</w:t>
      </w:r>
      <w:r>
        <w:rPr>
          <w:rFonts w:hint="eastAsia" w:ascii="仿宋" w:hAnsi="仿宋" w:eastAsia="仿宋" w:cs="仿宋"/>
          <w:b w:val="0"/>
          <w:bCs/>
          <w:sz w:val="32"/>
          <w:szCs w:val="32"/>
          <w:highlight w:val="none"/>
          <w:u w:val="none"/>
        </w:rPr>
        <w:t>2023</w:t>
      </w:r>
      <w:r>
        <w:rPr>
          <w:rFonts w:hint="eastAsia" w:ascii="仿宋" w:hAnsi="仿宋" w:eastAsia="仿宋" w:cs="仿宋"/>
          <w:b w:val="0"/>
          <w:bCs/>
          <w:sz w:val="32"/>
          <w:szCs w:val="32"/>
          <w:highlight w:val="none"/>
          <w:u w:val="none"/>
        </w:rPr>
        <w:t>年</w:t>
      </w:r>
      <w:r>
        <w:rPr>
          <w:rFonts w:hint="eastAsia" w:ascii="仿宋" w:hAnsi="仿宋" w:eastAsia="仿宋" w:cs="仿宋"/>
          <w:b w:val="0"/>
          <w:bCs/>
          <w:sz w:val="32"/>
          <w:szCs w:val="32"/>
          <w:highlight w:val="none"/>
          <w:u w:val="none"/>
          <w:lang w:val="en-US" w:eastAsia="zh-CN"/>
        </w:rPr>
        <w:t>8</w:t>
      </w:r>
      <w:r>
        <w:rPr>
          <w:rFonts w:hint="eastAsia" w:ascii="仿宋" w:hAnsi="仿宋" w:eastAsia="仿宋" w:cs="仿宋"/>
          <w:b w:val="0"/>
          <w:bCs/>
          <w:sz w:val="32"/>
          <w:szCs w:val="32"/>
          <w:highlight w:val="none"/>
          <w:u w:val="none"/>
        </w:rPr>
        <w:t>月</w:t>
      </w:r>
      <w:r>
        <w:rPr>
          <w:rFonts w:hint="eastAsia" w:ascii="仿宋" w:hAnsi="仿宋" w:eastAsia="仿宋" w:cs="仿宋"/>
          <w:b w:val="0"/>
          <w:bCs/>
          <w:sz w:val="32"/>
          <w:szCs w:val="32"/>
          <w:highlight w:val="none"/>
          <w:u w:val="none"/>
          <w:lang w:val="en-US" w:eastAsia="zh-CN"/>
        </w:rPr>
        <w:t>10</w:t>
      </w:r>
      <w:r>
        <w:rPr>
          <w:rFonts w:hint="eastAsia" w:ascii="仿宋" w:hAnsi="仿宋" w:eastAsia="仿宋" w:cs="仿宋"/>
          <w:b w:val="0"/>
          <w:bCs/>
          <w:sz w:val="32"/>
          <w:szCs w:val="32"/>
          <w:highlight w:val="none"/>
          <w:u w:val="none"/>
        </w:rPr>
        <w:t>日</w:t>
      </w:r>
      <w:r>
        <w:rPr>
          <w:rFonts w:hint="eastAsia" w:ascii="仿宋" w:hAnsi="仿宋" w:eastAsia="仿宋" w:cs="仿宋"/>
          <w:b w:val="0"/>
          <w:bCs/>
          <w:sz w:val="32"/>
          <w:szCs w:val="32"/>
          <w:highlight w:val="none"/>
          <w:u w:val="none"/>
          <w:lang w:val="en-US" w:eastAsia="zh-CN"/>
        </w:rPr>
        <w:t>14</w:t>
      </w:r>
      <w:r>
        <w:rPr>
          <w:rFonts w:hint="eastAsia" w:ascii="仿宋" w:hAnsi="仿宋" w:eastAsia="仿宋" w:cs="仿宋"/>
          <w:b w:val="0"/>
          <w:bCs/>
          <w:sz w:val="32"/>
          <w:szCs w:val="32"/>
          <w:highlight w:val="none"/>
          <w:u w:val="none"/>
        </w:rPr>
        <w:t>点</w:t>
      </w:r>
      <w:r>
        <w:rPr>
          <w:rFonts w:hint="eastAsia" w:ascii="仿宋" w:hAnsi="仿宋" w:eastAsia="仿宋" w:cs="仿宋"/>
          <w:b w:val="0"/>
          <w:bCs/>
          <w:sz w:val="32"/>
          <w:szCs w:val="32"/>
          <w:highlight w:val="none"/>
          <w:u w:val="none"/>
          <w:lang w:val="en-US" w:eastAsia="zh-CN"/>
        </w:rPr>
        <w:t>3</w:t>
      </w:r>
      <w:r>
        <w:rPr>
          <w:rFonts w:hint="eastAsia" w:ascii="仿宋" w:hAnsi="仿宋" w:eastAsia="仿宋" w:cs="仿宋"/>
          <w:b w:val="0"/>
          <w:bCs/>
          <w:sz w:val="32"/>
          <w:szCs w:val="32"/>
          <w:highlight w:val="none"/>
          <w:u w:val="none"/>
        </w:rPr>
        <w:t>0</w:t>
      </w:r>
      <w:r>
        <w:rPr>
          <w:rFonts w:hint="eastAsia" w:ascii="仿宋" w:hAnsi="仿宋" w:eastAsia="仿宋" w:cs="仿宋"/>
          <w:b w:val="0"/>
          <w:bCs/>
          <w:sz w:val="32"/>
          <w:szCs w:val="32"/>
          <w:highlight w:val="none"/>
          <w:u w:val="none"/>
        </w:rPr>
        <w:t>分</w:t>
      </w:r>
      <w:r>
        <w:rPr>
          <w:rFonts w:hint="eastAsia" w:ascii="仿宋" w:hAnsi="仿宋" w:eastAsia="仿宋" w:cs="仿宋"/>
          <w:bCs/>
          <w:sz w:val="32"/>
          <w:szCs w:val="32"/>
          <w:highlight w:val="none"/>
        </w:rPr>
        <w:t>（北京时间）</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rPr>
        <w:t>地点：</w:t>
      </w:r>
      <w:r>
        <w:rPr>
          <w:rFonts w:hint="eastAsia" w:ascii="仿宋" w:hAnsi="仿宋" w:eastAsia="仿宋" w:cs="仿宋"/>
          <w:bCs/>
          <w:sz w:val="32"/>
          <w:szCs w:val="32"/>
          <w:highlight w:val="none"/>
          <w:lang w:bidi="ar"/>
        </w:rPr>
        <w:t>武进区湖塘镇武宜中路168号（仲夏酒店）三楼开标室</w:t>
      </w:r>
      <w:r>
        <w:rPr>
          <w:rFonts w:hint="eastAsia" w:ascii="仿宋" w:hAnsi="仿宋" w:eastAsia="仿宋" w:cs="仿宋"/>
          <w:sz w:val="32"/>
          <w:szCs w:val="32"/>
          <w:highlight w:val="none"/>
          <w:lang w:val="zh-TW" w:bidi="ar"/>
        </w:rPr>
        <w:t>。</w:t>
      </w:r>
    </w:p>
    <w:p>
      <w:pPr>
        <w:pStyle w:val="5"/>
        <w:pageBreakBefore w:val="0"/>
        <w:widowControl w:val="0"/>
        <w:numPr>
          <w:ilvl w:val="0"/>
          <w:numId w:val="2"/>
        </w:numPr>
        <w:kinsoku/>
        <w:wordWrap/>
        <w:overflowPunct/>
        <w:topLinePunct w:val="0"/>
        <w:bidi w:val="0"/>
        <w:spacing w:before="0" w:line="360" w:lineRule="auto"/>
        <w:jc w:val="left"/>
        <w:textAlignment w:val="auto"/>
        <w:rPr>
          <w:rFonts w:hint="eastAsia" w:ascii="仿宋" w:hAnsi="仿宋" w:eastAsia="仿宋" w:cs="仿宋"/>
          <w:sz w:val="32"/>
          <w:szCs w:val="32"/>
          <w:highlight w:val="none"/>
          <w:lang w:eastAsia="zh-CN"/>
        </w:rPr>
      </w:pPr>
      <w:bookmarkStart w:id="17" w:name="_Toc35393626"/>
      <w:bookmarkStart w:id="18" w:name="_Toc35393795"/>
      <w:r>
        <w:rPr>
          <w:rFonts w:hint="eastAsia" w:ascii="仿宋" w:hAnsi="仿宋" w:eastAsia="仿宋" w:cs="仿宋"/>
          <w:sz w:val="32"/>
          <w:szCs w:val="32"/>
          <w:highlight w:val="none"/>
          <w:lang w:eastAsia="zh-CN"/>
        </w:rPr>
        <w:t>公告期限</w:t>
      </w:r>
    </w:p>
    <w:p>
      <w:pPr>
        <w:pStyle w:val="6"/>
        <w:pageBreakBefore w:val="0"/>
        <w:widowControl w:val="0"/>
        <w:numPr>
          <w:ilvl w:val="0"/>
          <w:numId w:val="0"/>
        </w:numPr>
        <w:kinsoku/>
        <w:wordWrap/>
        <w:overflowPunct/>
        <w:topLinePunct w:val="0"/>
        <w:bidi w:val="0"/>
        <w:spacing w:line="360" w:lineRule="auto"/>
        <w:ind w:firstLine="640" w:firstLineChars="200"/>
        <w:textAlignment w:val="auto"/>
        <w:rPr>
          <w:rFonts w:hint="eastAsia" w:ascii="仿宋" w:hAnsi="仿宋" w:eastAsia="仿宋" w:cs="仿宋"/>
          <w:bCs/>
          <w:kern w:val="2"/>
          <w:sz w:val="32"/>
          <w:szCs w:val="32"/>
          <w:highlight w:val="none"/>
          <w:lang w:val="en-US" w:eastAsia="zh-CN" w:bidi="ar"/>
        </w:rPr>
      </w:pPr>
      <w:r>
        <w:rPr>
          <w:rFonts w:hint="eastAsia" w:ascii="仿宋" w:hAnsi="仿宋" w:eastAsia="仿宋" w:cs="仿宋"/>
          <w:bCs/>
          <w:kern w:val="2"/>
          <w:sz w:val="32"/>
          <w:szCs w:val="32"/>
          <w:highlight w:val="none"/>
          <w:lang w:val="en-US" w:eastAsia="zh-CN" w:bidi="ar"/>
        </w:rPr>
        <w:t>自本公告发布之日起5个工作日。</w:t>
      </w:r>
    </w:p>
    <w:p>
      <w:pPr>
        <w:pStyle w:val="5"/>
        <w:pageBreakBefore w:val="0"/>
        <w:widowControl w:val="0"/>
        <w:kinsoku/>
        <w:wordWrap/>
        <w:overflowPunct/>
        <w:topLinePunct w:val="0"/>
        <w:bidi w:val="0"/>
        <w:spacing w:before="0" w:line="360" w:lineRule="auto"/>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其他补充事宜</w:t>
      </w:r>
      <w:bookmarkEnd w:id="17"/>
      <w:bookmarkEnd w:id="18"/>
    </w:p>
    <w:p>
      <w:pPr>
        <w:pageBreakBefore w:val="0"/>
        <w:widowControl w:val="0"/>
        <w:kinsoku/>
        <w:wordWrap/>
        <w:overflowPunct/>
        <w:topLinePunct w:val="0"/>
        <w:bidi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1.现场踏勘：</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rPr>
        <w:t>自行踏勘现场。</w:t>
      </w:r>
    </w:p>
    <w:p>
      <w:pPr>
        <w:spacing w:line="360" w:lineRule="auto"/>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u w:val="none"/>
          <w:lang w:eastAsia="zh-CN"/>
        </w:rPr>
        <w:t>投标人</w:t>
      </w:r>
      <w:r>
        <w:rPr>
          <w:rFonts w:hint="eastAsia" w:ascii="仿宋" w:hAnsi="仿宋" w:eastAsia="仿宋" w:cs="仿宋"/>
          <w:sz w:val="32"/>
          <w:szCs w:val="32"/>
          <w:highlight w:val="none"/>
          <w:u w:val="none"/>
        </w:rPr>
        <w:t>对</w:t>
      </w:r>
      <w:r>
        <w:rPr>
          <w:rFonts w:hint="eastAsia" w:ascii="仿宋" w:hAnsi="仿宋" w:eastAsia="仿宋" w:cs="仿宋"/>
          <w:sz w:val="32"/>
          <w:szCs w:val="32"/>
          <w:highlight w:val="none"/>
          <w:u w:val="none"/>
          <w:lang w:eastAsia="zh-CN"/>
        </w:rPr>
        <w:t>招标</w:t>
      </w:r>
      <w:r>
        <w:rPr>
          <w:rFonts w:hint="eastAsia" w:ascii="仿宋" w:hAnsi="仿宋" w:eastAsia="仿宋" w:cs="仿宋"/>
          <w:sz w:val="32"/>
          <w:szCs w:val="32"/>
          <w:highlight w:val="none"/>
          <w:u w:val="none"/>
        </w:rPr>
        <w:t>文件如有疑问，请将疑问于202</w:t>
      </w:r>
      <w:r>
        <w:rPr>
          <w:rFonts w:hint="eastAsia" w:ascii="仿宋" w:hAnsi="仿宋" w:eastAsia="仿宋" w:cs="仿宋"/>
          <w:sz w:val="32"/>
          <w:szCs w:val="32"/>
          <w:highlight w:val="none"/>
          <w:u w:val="none"/>
          <w:lang w:val="en-US" w:eastAsia="zh-CN"/>
        </w:rPr>
        <w:t>3</w:t>
      </w:r>
      <w:r>
        <w:rPr>
          <w:rFonts w:hint="eastAsia" w:ascii="仿宋" w:hAnsi="仿宋" w:eastAsia="仿宋" w:cs="仿宋"/>
          <w:sz w:val="32"/>
          <w:szCs w:val="32"/>
          <w:highlight w:val="none"/>
          <w:u w:val="none"/>
        </w:rPr>
        <w:t>年</w:t>
      </w:r>
      <w:r>
        <w:rPr>
          <w:rFonts w:hint="eastAsia" w:ascii="仿宋" w:hAnsi="仿宋" w:eastAsia="仿宋" w:cs="仿宋"/>
          <w:sz w:val="32"/>
          <w:szCs w:val="32"/>
          <w:highlight w:val="none"/>
          <w:u w:val="none"/>
          <w:lang w:val="en-US" w:eastAsia="zh-CN"/>
        </w:rPr>
        <w:t>7</w:t>
      </w:r>
      <w:r>
        <w:rPr>
          <w:rFonts w:hint="eastAsia" w:ascii="仿宋" w:hAnsi="仿宋" w:eastAsia="仿宋" w:cs="仿宋"/>
          <w:sz w:val="32"/>
          <w:szCs w:val="32"/>
          <w:highlight w:val="none"/>
          <w:u w:val="none"/>
        </w:rPr>
        <w:t>月</w:t>
      </w:r>
      <w:r>
        <w:rPr>
          <w:rFonts w:hint="eastAsia" w:ascii="仿宋" w:hAnsi="仿宋" w:eastAsia="仿宋" w:cs="仿宋"/>
          <w:sz w:val="32"/>
          <w:szCs w:val="32"/>
          <w:highlight w:val="none"/>
          <w:u w:val="none"/>
          <w:lang w:val="en-US" w:eastAsia="zh-CN"/>
        </w:rPr>
        <w:t>27</w:t>
      </w:r>
      <w:r>
        <w:rPr>
          <w:rFonts w:hint="eastAsia" w:ascii="仿宋" w:hAnsi="仿宋" w:eastAsia="仿宋" w:cs="仿宋"/>
          <w:sz w:val="32"/>
          <w:szCs w:val="32"/>
          <w:highlight w:val="none"/>
          <w:u w:val="none"/>
        </w:rPr>
        <w:t>日17点00分（北京时间）前以书面形式提交至江苏昊丰润全建设项目管理有限公司。</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 xml:space="preserve">说明：招标文件售后一概不退。投标人递交的投标文件概不退还。 </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有关本次采购项目的事项若存在变动或修改，采购代理机构将通过补充或更正形式在网站上发布，因未能及时了解相关最新信息所引起的投标失误责任由供应商自负</w:t>
      </w:r>
      <w:r>
        <w:rPr>
          <w:rFonts w:hint="eastAsia" w:ascii="仿宋" w:hAnsi="仿宋" w:eastAsia="仿宋" w:cs="仿宋"/>
          <w:sz w:val="32"/>
          <w:szCs w:val="32"/>
          <w:highlight w:val="none"/>
          <w:lang w:val="zh-TW" w:bidi="ar"/>
        </w:rPr>
        <w:t>。</w:t>
      </w:r>
    </w:p>
    <w:p>
      <w:pPr>
        <w:pStyle w:val="5"/>
        <w:spacing w:before="0" w:line="360" w:lineRule="auto"/>
        <w:jc w:val="left"/>
        <w:rPr>
          <w:rFonts w:hint="eastAsia" w:ascii="仿宋" w:hAnsi="仿宋" w:eastAsia="仿宋" w:cs="仿宋"/>
          <w:sz w:val="32"/>
          <w:szCs w:val="32"/>
          <w:highlight w:val="none"/>
        </w:rPr>
      </w:pPr>
      <w:bookmarkStart w:id="19" w:name="_Toc35393796"/>
      <w:bookmarkStart w:id="20" w:name="_Toc28359085"/>
      <w:bookmarkStart w:id="21" w:name="_Toc28359008"/>
      <w:bookmarkStart w:id="22" w:name="_Toc35393627"/>
      <w:r>
        <w:rPr>
          <w:rFonts w:hint="eastAsia" w:ascii="仿宋" w:hAnsi="仿宋" w:eastAsia="仿宋" w:cs="仿宋"/>
          <w:sz w:val="32"/>
          <w:szCs w:val="32"/>
          <w:highlight w:val="none"/>
        </w:rPr>
        <w:t>六</w:t>
      </w:r>
      <w:r>
        <w:rPr>
          <w:rFonts w:hint="eastAsia" w:ascii="仿宋" w:hAnsi="仿宋" w:eastAsia="仿宋" w:cs="仿宋"/>
          <w:sz w:val="32"/>
          <w:szCs w:val="32"/>
          <w:highlight w:val="none"/>
        </w:rPr>
        <w:t>、对本次招标提出询问，请按以下方式联系。</w:t>
      </w:r>
      <w:bookmarkEnd w:id="19"/>
      <w:bookmarkEnd w:id="20"/>
      <w:bookmarkEnd w:id="21"/>
      <w:bookmarkEnd w:id="22"/>
    </w:p>
    <w:p>
      <w:pPr>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bookmarkStart w:id="23" w:name="_Toc35393618"/>
      <w:bookmarkStart w:id="24" w:name="_Toc28359076"/>
      <w:bookmarkStart w:id="25" w:name="_Toc28358999"/>
      <w:bookmarkStart w:id="26" w:name="_Toc35393787"/>
      <w:r>
        <w:rPr>
          <w:rFonts w:hint="eastAsia" w:ascii="仿宋" w:hAnsi="仿宋" w:eastAsia="仿宋" w:cs="仿宋"/>
          <w:sz w:val="32"/>
          <w:szCs w:val="32"/>
          <w:highlight w:val="none"/>
        </w:rPr>
        <w:t xml:space="preserve"> 采购人信息</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名    称：江苏恒源生态文化旅游发展有限公司</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地    址：常州市武进区湖塘镇延政中大道18-1号水务大厦16层</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联系方式：史女士13775214650</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w:t>
      </w:r>
      <w:bookmarkEnd w:id="23"/>
      <w:bookmarkEnd w:id="24"/>
      <w:bookmarkEnd w:id="25"/>
      <w:bookmarkEnd w:id="26"/>
      <w:bookmarkStart w:id="27" w:name="_Toc35393788"/>
      <w:bookmarkStart w:id="28" w:name="_Toc28359000"/>
      <w:bookmarkStart w:id="29" w:name="_Toc28359077"/>
      <w:bookmarkStart w:id="30" w:name="_Toc35393619"/>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rPr>
        <w:t>采购代理机构信息</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名  称：江苏昊丰润全建设项目管理有限公司</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地  址：武进区湖塘镇武宜中路</w:t>
      </w:r>
      <w:r>
        <w:rPr>
          <w:rFonts w:hint="eastAsia" w:ascii="仿宋" w:hAnsi="仿宋" w:eastAsia="仿宋" w:cs="仿宋"/>
          <w:sz w:val="32"/>
          <w:szCs w:val="32"/>
          <w:highlight w:val="none"/>
          <w:lang w:val="en-US" w:eastAsia="zh-CN"/>
        </w:rPr>
        <w:t>168</w:t>
      </w:r>
      <w:r>
        <w:rPr>
          <w:rFonts w:hint="eastAsia" w:ascii="仿宋" w:hAnsi="仿宋" w:eastAsia="仿宋" w:cs="仿宋"/>
          <w:sz w:val="32"/>
          <w:szCs w:val="32"/>
          <w:highlight w:val="none"/>
        </w:rPr>
        <w:t>号三楼</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bookmarkEnd w:id="27"/>
      <w:bookmarkEnd w:id="28"/>
      <w:bookmarkEnd w:id="29"/>
      <w:bookmarkEnd w:id="30"/>
      <w:r>
        <w:rPr>
          <w:rFonts w:hint="eastAsia" w:ascii="仿宋" w:hAnsi="仿宋" w:eastAsia="仿宋" w:cs="仿宋"/>
          <w:sz w:val="32"/>
          <w:szCs w:val="32"/>
          <w:highlight w:val="none"/>
        </w:rPr>
        <w:t>王女士 18015086097</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3.项目联系方式</w:t>
      </w:r>
    </w:p>
    <w:p>
      <w:pPr>
        <w:widowControl/>
        <w:snapToGrid w:val="0"/>
        <w:spacing w:line="360" w:lineRule="auto"/>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项目联系人：王</w:t>
      </w:r>
      <w:r>
        <w:rPr>
          <w:rFonts w:hint="eastAsia" w:ascii="仿宋" w:hAnsi="仿宋" w:eastAsia="仿宋" w:cs="仿宋"/>
          <w:sz w:val="32"/>
          <w:szCs w:val="32"/>
          <w:highlight w:val="none"/>
          <w:lang w:val="en-US" w:eastAsia="zh-CN"/>
        </w:rPr>
        <w:t>女士</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电      话：18015086097</w:t>
      </w:r>
    </w:p>
    <w:p>
      <w:pPr>
        <w:pStyle w:val="9"/>
        <w:spacing w:line="360" w:lineRule="auto"/>
        <w:rPr>
          <w:rFonts w:hint="eastAsia" w:ascii="仿宋" w:hAnsi="仿宋" w:eastAsia="仿宋" w:cs="仿宋"/>
          <w:sz w:val="32"/>
          <w:szCs w:val="32"/>
          <w:highlight w:val="none"/>
        </w:rPr>
      </w:pPr>
    </w:p>
    <w:p>
      <w:pPr>
        <w:pStyle w:val="9"/>
        <w:spacing w:line="360" w:lineRule="auto"/>
        <w:rPr>
          <w:rFonts w:hint="eastAsia" w:ascii="仿宋" w:hAnsi="仿宋" w:eastAsia="仿宋" w:cs="仿宋"/>
          <w:sz w:val="32"/>
          <w:szCs w:val="32"/>
          <w:highlight w:val="none"/>
        </w:rPr>
      </w:pPr>
    </w:p>
    <w:p>
      <w:pPr>
        <w:pStyle w:val="9"/>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上述个人信息由于工作需要，经机构或本人同意对外公布</w:t>
      </w:r>
    </w:p>
    <w:p>
      <w:pPr>
        <w:pStyle w:val="9"/>
        <w:spacing w:line="360" w:lineRule="auto"/>
        <w:ind w:firstLine="960" w:firstLineChars="300"/>
        <w:rPr>
          <w:rFonts w:hint="eastAsia" w:ascii="仿宋" w:hAnsi="仿宋" w:eastAsia="仿宋" w:cs="仿宋"/>
          <w:sz w:val="32"/>
          <w:szCs w:val="32"/>
          <w:highlight w:val="none"/>
        </w:rPr>
      </w:pPr>
    </w:p>
    <w:p>
      <w:pPr>
        <w:pStyle w:val="9"/>
        <w:spacing w:line="360" w:lineRule="auto"/>
        <w:ind w:firstLine="960" w:firstLineChars="300"/>
        <w:rPr>
          <w:rFonts w:hint="eastAsia" w:ascii="仿宋" w:hAnsi="仿宋" w:eastAsia="仿宋" w:cs="仿宋"/>
          <w:sz w:val="32"/>
          <w:szCs w:val="32"/>
          <w:highlight w:val="none"/>
        </w:rPr>
      </w:pPr>
    </w:p>
    <w:p>
      <w:pPr>
        <w:pStyle w:val="9"/>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附件1：</w:t>
      </w:r>
    </w:p>
    <w:p>
      <w:pPr>
        <w:spacing w:line="44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采购文件获取登记表</w:t>
      </w:r>
    </w:p>
    <w:p>
      <w:pPr>
        <w:spacing w:line="360" w:lineRule="exact"/>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u w:val="single"/>
        </w:rPr>
        <w:t>                                            </w:t>
      </w:r>
    </w:p>
    <w:p>
      <w:pPr>
        <w:spacing w:line="360" w:lineRule="exact"/>
        <w:rPr>
          <w:rFonts w:hint="eastAsia" w:ascii="仿宋" w:hAnsi="仿宋" w:eastAsia="仿宋" w:cs="仿宋"/>
          <w:sz w:val="32"/>
          <w:szCs w:val="32"/>
          <w:highlight w:val="none"/>
        </w:rPr>
      </w:pPr>
    </w:p>
    <w:p>
      <w:pPr>
        <w:spacing w:line="360" w:lineRule="exact"/>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u w:val="single"/>
        </w:rPr>
        <w:t>                                          </w:t>
      </w:r>
    </w:p>
    <w:p>
      <w:pPr>
        <w:spacing w:line="360" w:lineRule="exact"/>
        <w:rPr>
          <w:rFonts w:hint="eastAsia" w:ascii="仿宋" w:hAnsi="仿宋" w:eastAsia="仿宋" w:cs="仿宋"/>
          <w:sz w:val="32"/>
          <w:szCs w:val="32"/>
          <w:highlight w:val="none"/>
        </w:rPr>
      </w:pPr>
    </w:p>
    <w:tbl>
      <w:tblPr>
        <w:tblStyle w:val="12"/>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供应商</w:t>
            </w:r>
            <w:r>
              <w:rPr>
                <w:rFonts w:hint="eastAsia" w:ascii="仿宋" w:hAnsi="仿宋" w:eastAsia="仿宋" w:cs="仿宋"/>
                <w:sz w:val="32"/>
                <w:szCs w:val="32"/>
                <w:highlight w:val="none"/>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现委托</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（被授权人的姓名）参与江苏昊丰润全建设项目管理有限公司此项目的投标工作。项目</w:t>
            </w:r>
            <w:r>
              <w:rPr>
                <w:rFonts w:hint="eastAsia" w:ascii="仿宋" w:hAnsi="仿宋" w:eastAsia="仿宋" w:cs="仿宋"/>
                <w:sz w:val="32"/>
                <w:szCs w:val="32"/>
                <w:highlight w:val="none"/>
                <w:lang w:eastAsia="zh-CN"/>
              </w:rPr>
              <w:t>投标</w:t>
            </w:r>
            <w:r>
              <w:rPr>
                <w:rFonts w:hint="eastAsia" w:ascii="仿宋" w:hAnsi="仿宋" w:eastAsia="仿宋" w:cs="仿宋"/>
                <w:sz w:val="32"/>
                <w:szCs w:val="32"/>
                <w:highlight w:val="none"/>
              </w:rPr>
              <w:t>过程中答疑补充等相关文件都须响应供应商在相关网站上下载，本单位会及时关注相关网站，以防遗漏，并承诺不以此为理由提出质疑。</w:t>
            </w:r>
          </w:p>
          <w:p>
            <w:pPr>
              <w:spacing w:line="360" w:lineRule="exact"/>
              <w:ind w:firstLine="640" w:firstLineChars="200"/>
              <w:rPr>
                <w:rFonts w:hint="eastAsia" w:ascii="仿宋" w:hAnsi="仿宋" w:eastAsia="仿宋" w:cs="仿宋"/>
                <w:sz w:val="32"/>
                <w:szCs w:val="32"/>
                <w:highlight w:val="none"/>
              </w:rPr>
            </w:pPr>
          </w:p>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法定代表人（签字或盖章）：</w:t>
            </w:r>
          </w:p>
          <w:p>
            <w:pPr>
              <w:spacing w:line="360" w:lineRule="exact"/>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被授权人</w:t>
            </w:r>
            <w:r>
              <w:rPr>
                <w:rFonts w:hint="eastAsia" w:ascii="仿宋" w:hAnsi="仿宋" w:eastAsia="仿宋" w:cs="仿宋"/>
                <w:sz w:val="32"/>
                <w:szCs w:val="32"/>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接收</w:t>
            </w:r>
            <w:r>
              <w:rPr>
                <w:rFonts w:hint="eastAsia" w:ascii="仿宋" w:hAnsi="仿宋" w:eastAsia="仿宋" w:cs="仿宋"/>
                <w:sz w:val="32"/>
                <w:szCs w:val="32"/>
                <w:highlight w:val="none"/>
              </w:rPr>
              <w:t>采购</w:t>
            </w:r>
            <w:r>
              <w:rPr>
                <w:rFonts w:hint="eastAsia" w:ascii="仿宋" w:hAnsi="仿宋" w:eastAsia="仿宋" w:cs="仿宋"/>
                <w:sz w:val="32"/>
                <w:szCs w:val="32"/>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被授权人</w:t>
            </w:r>
            <w:r>
              <w:rPr>
                <w:rFonts w:hint="eastAsia" w:ascii="仿宋" w:hAnsi="仿宋" w:eastAsia="仿宋" w:cs="仿宋"/>
                <w:sz w:val="32"/>
                <w:szCs w:val="32"/>
                <w:highlight w:val="none"/>
              </w:rPr>
              <w:t>签字：</w:t>
            </w:r>
          </w:p>
        </w:tc>
      </w:tr>
    </w:tbl>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注：</w:t>
      </w:r>
      <w:r>
        <w:rPr>
          <w:rFonts w:hint="eastAsia" w:ascii="仿宋" w:hAnsi="仿宋" w:eastAsia="仿宋" w:cs="仿宋"/>
          <w:sz w:val="32"/>
          <w:szCs w:val="32"/>
          <w:highlight w:val="none"/>
        </w:rPr>
        <w:t>供应商</w:t>
      </w:r>
      <w:r>
        <w:rPr>
          <w:rFonts w:hint="eastAsia" w:ascii="仿宋" w:hAnsi="仿宋" w:eastAsia="仿宋" w:cs="仿宋"/>
          <w:sz w:val="32"/>
          <w:szCs w:val="32"/>
          <w:highlight w:val="none"/>
        </w:rPr>
        <w:t>应完整填写表格，并对内容的真实性和有效性负全部责任。</w:t>
      </w:r>
    </w:p>
    <w:p>
      <w:pPr>
        <w:pStyle w:val="9"/>
        <w:spacing w:line="360" w:lineRule="auto"/>
        <w:rPr>
          <w:rFonts w:hint="eastAsia" w:ascii="仿宋" w:hAnsi="仿宋" w:eastAsia="仿宋" w:cs="仿宋"/>
          <w:sz w:val="32"/>
          <w:szCs w:val="32"/>
          <w:highlight w:val="none"/>
        </w:rPr>
        <w:sectPr>
          <w:headerReference r:id="rId3" w:type="default"/>
          <w:footerReference r:id="rId4" w:type="default"/>
          <w:pgSz w:w="11907" w:h="16840"/>
          <w:pgMar w:top="1418" w:right="1134" w:bottom="1418" w:left="1701" w:header="851" w:footer="851" w:gutter="0"/>
          <w:pgNumType w:fmt="decimal"/>
          <w:cols w:space="720" w:num="1"/>
          <w:docGrid w:linePitch="462" w:charSpace="0"/>
        </w:sectPr>
      </w:pP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附件</w:t>
      </w:r>
      <w:r>
        <w:rPr>
          <w:rFonts w:hint="eastAsia" w:ascii="仿宋" w:hAnsi="仿宋" w:eastAsia="仿宋" w:cs="仿宋"/>
          <w:sz w:val="32"/>
          <w:szCs w:val="32"/>
          <w:highlight w:val="none"/>
          <w:lang w:val="en-US" w:eastAsia="zh-CN"/>
        </w:rPr>
        <w:t>2</w:t>
      </w:r>
    </w:p>
    <w:p>
      <w:pPr>
        <w:pStyle w:val="9"/>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法定代表人身份证明暨授权委托书</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江苏昊丰润全建设项目管理有限公司：</w:t>
      </w:r>
    </w:p>
    <w:p>
      <w:pPr>
        <w:pStyle w:val="9"/>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本授权委托书宣告：本人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（姓名）系</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（单位）的法定代表人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现授权委托</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（姓名）为我单位代理人，该代理人有权在</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的投标活动中，以我单位的名义参加投标报名、资格审查、签署投标书和响应文件、与采购人（或业主）协商、签订合同书以及执行一切与此有关的事项。</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代理人在其权限范围及代理期限内签署的一切有关合同、协议和文件，我单位均予以认可并愿承担相应的法律责任。</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委托期限：至本项目结束或新的授权委托书送到之日。代理人无转委托权。</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被授权人情况：</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姓名：         性别：       年龄：       职务：</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身份证号码：                电话：</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通讯地址：</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被授权人签名或盖章：             </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单位名称（公章）：</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法定代表人（签名或盖章）：</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日 </w:t>
      </w:r>
      <w:bookmarkStart w:id="31" w:name="_GoBack"/>
      <w:bookmarkEnd w:id="31"/>
      <w:r>
        <w:rPr>
          <w:rFonts w:hint="eastAsia" w:ascii="仿宋" w:hAnsi="仿宋" w:eastAsia="仿宋" w:cs="仿宋"/>
          <w:sz w:val="32"/>
          <w:szCs w:val="32"/>
          <w:highlight w:val="none"/>
          <w:lang w:val="en-US" w:eastAsia="zh-CN"/>
        </w:rPr>
        <w:t xml:space="preserve">  期：     年    月    日</w:t>
      </w:r>
    </w:p>
    <w:p>
      <w:pPr>
        <w:pStyle w:val="9"/>
        <w:spacing w:line="360" w:lineRule="auto"/>
        <w:rPr>
          <w:rFonts w:hint="eastAsia" w:ascii="仿宋" w:hAnsi="仿宋" w:eastAsia="仿宋" w:cs="仿宋"/>
          <w:sz w:val="32"/>
          <w:szCs w:val="32"/>
          <w:highlight w:val="none"/>
          <w:lang w:val="en-US" w:eastAsia="zh-CN"/>
        </w:rPr>
      </w:pPr>
    </w:p>
    <w:p>
      <w:pPr>
        <w:pStyle w:val="9"/>
        <w:spacing w:line="360" w:lineRule="auto"/>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注意事项：1、如法定代表人参加报名，需附法定代表人第二代居民身份证复印件（正反面）。</w:t>
      </w:r>
    </w:p>
    <w:p>
      <w:pPr>
        <w:numPr>
          <w:ilvl w:val="0"/>
          <w:numId w:val="3"/>
        </w:numPr>
        <w:spacing w:line="360" w:lineRule="auto"/>
        <w:jc w:val="left"/>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如非法定代表人参加报名，需附法定代表人第二代居民身份证复印件（正反面）和被授权人第二代居民身份证复印件（正反面）</w:t>
      </w:r>
    </w:p>
    <w:p>
      <w:pPr>
        <w:rPr>
          <w:rFonts w:hint="eastAsia" w:ascii="仿宋" w:hAnsi="仿宋" w:eastAsia="仿宋" w:cs="仿宋"/>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abstractNum w:abstractNumId="1">
    <w:nsid w:val="AD26BF51"/>
    <w:multiLevelType w:val="singleLevel"/>
    <w:tmpl w:val="AD26BF51"/>
    <w:lvl w:ilvl="0" w:tentative="0">
      <w:start w:val="5"/>
      <w:numFmt w:val="chineseCounting"/>
      <w:suff w:val="nothing"/>
      <w:lvlText w:val="%1、"/>
      <w:lvlJc w:val="left"/>
      <w:rPr>
        <w:rFonts w:hint="eastAsia"/>
      </w:rPr>
    </w:lvl>
  </w:abstractNum>
  <w:abstractNum w:abstractNumId="2">
    <w:nsid w:val="F1B92B93"/>
    <w:multiLevelType w:val="singleLevel"/>
    <w:tmpl w:val="F1B92B9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TYwNjdmMjI2ZmM3ZTYxZjRjZmVhYWU0NWU4MmEifQ=="/>
  </w:docVars>
  <w:rsids>
    <w:rsidRoot w:val="00000000"/>
    <w:rsid w:val="267036D6"/>
    <w:rsid w:val="5CC45844"/>
    <w:rsid w:val="748B0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5">
    <w:name w:val="heading 2"/>
    <w:basedOn w:val="1"/>
    <w:next w:val="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customStyle="1" w:styleId="8">
    <w:name w:val="Í¼±íÕýÎÄ"/>
    <w:basedOn w:val="1"/>
    <w:next w:val="6"/>
    <w:qFormat/>
    <w:uiPriority w:val="0"/>
    <w:pPr>
      <w:ind w:firstLine="420" w:firstLineChars="200"/>
    </w:pPr>
    <w:rPr>
      <w:sz w:val="24"/>
      <w:szCs w:val="20"/>
    </w:rPr>
  </w:style>
  <w:style w:type="paragraph" w:styleId="9">
    <w:name w:val="Plain Text"/>
    <w:basedOn w:val="1"/>
    <w:qFormat/>
    <w:uiPriority w:val="0"/>
    <w:rPr>
      <w:rFonts w:hint="eastAsia"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FF"/>
      <w:u w:val="single"/>
    </w:rPr>
  </w:style>
  <w:style w:type="character" w:customStyle="1" w:styleId="16">
    <w:name w:val="标题 1 Char"/>
    <w:basedOn w:val="14"/>
    <w:link w:val="4"/>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Administrator.PC-20170213TKSV</dc:creator>
  <cp:lastModifiedBy>Administrator</cp:lastModifiedBy>
  <dcterms:modified xsi:type="dcterms:W3CDTF">2023-07-20T06:02:47Z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D14FF35FB27544109F82F28CB816E106_12</vt:lpwstr>
  </property>
</Properties>
</file>