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楷体" w:hAnsi="楷体" w:eastAsia="楷体" w:cs="楷体"/>
          <w:spacing w:val="-20"/>
          <w:sz w:val="48"/>
          <w:szCs w:val="48"/>
          <w:highlight w:val="none"/>
        </w:rPr>
      </w:pPr>
    </w:p>
    <w:p>
      <w:pPr>
        <w:adjustRightInd w:val="0"/>
        <w:snapToGrid w:val="0"/>
        <w:spacing w:line="360" w:lineRule="auto"/>
        <w:jc w:val="center"/>
        <w:rPr>
          <w:rFonts w:hint="eastAsia" w:ascii="楷体" w:hAnsi="楷体" w:eastAsia="楷体" w:cs="楷体"/>
          <w:spacing w:val="-20"/>
          <w:sz w:val="48"/>
          <w:szCs w:val="48"/>
          <w:highlight w:val="none"/>
          <w:lang w:eastAsia="zh-CN"/>
        </w:rPr>
      </w:pPr>
      <w:r>
        <w:rPr>
          <w:rFonts w:hint="eastAsia" w:ascii="楷体" w:hAnsi="楷体" w:eastAsia="楷体" w:cs="楷体"/>
          <w:spacing w:val="-20"/>
          <w:sz w:val="48"/>
          <w:szCs w:val="48"/>
          <w:highlight w:val="none"/>
          <w:lang w:eastAsia="zh-CN"/>
        </w:rPr>
        <w:t>芙蓉初级中学空调采购</w:t>
      </w:r>
      <w:bookmarkStart w:id="11" w:name="_GoBack"/>
      <w:bookmarkEnd w:id="11"/>
    </w:p>
    <w:p>
      <w:pPr>
        <w:adjustRightInd w:val="0"/>
        <w:snapToGrid w:val="0"/>
        <w:spacing w:line="360" w:lineRule="auto"/>
        <w:jc w:val="center"/>
        <w:rPr>
          <w:rFonts w:hint="eastAsia" w:ascii="楷体" w:hAnsi="楷体" w:eastAsia="楷体" w:cs="楷体"/>
          <w:sz w:val="52"/>
          <w:szCs w:val="52"/>
          <w:highlight w:val="none"/>
        </w:rPr>
      </w:pPr>
      <w:r>
        <w:rPr>
          <w:rFonts w:hint="eastAsia" w:ascii="楷体" w:hAnsi="楷体" w:eastAsia="楷体" w:cs="楷体"/>
          <w:sz w:val="52"/>
          <w:szCs w:val="52"/>
          <w:highlight w:val="none"/>
        </w:rPr>
        <w:t>询价文件</w:t>
      </w:r>
    </w:p>
    <w:p>
      <w:pPr>
        <w:adjustRightInd w:val="0"/>
        <w:snapToGrid w:val="0"/>
        <w:spacing w:line="360" w:lineRule="auto"/>
        <w:ind w:firstLine="480" w:firstLineChars="200"/>
        <w:jc w:val="center"/>
        <w:rPr>
          <w:rFonts w:hint="eastAsia" w:ascii="楷体" w:hAnsi="楷体" w:eastAsia="楷体" w:cs="楷体"/>
          <w:sz w:val="24"/>
          <w:highlight w:val="none"/>
        </w:rPr>
      </w:pPr>
    </w:p>
    <w:p>
      <w:pPr>
        <w:adjustRightInd w:val="0"/>
        <w:snapToGrid w:val="0"/>
        <w:spacing w:line="360" w:lineRule="auto"/>
        <w:ind w:firstLine="480" w:firstLineChars="200"/>
        <w:jc w:val="center"/>
        <w:rPr>
          <w:rFonts w:hint="eastAsia" w:ascii="楷体" w:hAnsi="楷体" w:eastAsia="楷体" w:cs="楷体"/>
          <w:sz w:val="24"/>
          <w:highlight w:val="none"/>
          <w:lang w:eastAsia="zh-CN"/>
        </w:rPr>
      </w:pPr>
      <w:r>
        <w:rPr>
          <w:rFonts w:hint="eastAsia" w:ascii="楷体" w:hAnsi="楷体" w:eastAsia="楷体" w:cs="楷体"/>
          <w:sz w:val="24"/>
          <w:highlight w:val="none"/>
        </w:rPr>
        <w:t>采购编号：</w:t>
      </w:r>
      <w:r>
        <w:rPr>
          <w:rFonts w:hint="eastAsia" w:ascii="楷体" w:hAnsi="楷体" w:eastAsia="楷体" w:cs="楷体"/>
          <w:kern w:val="0"/>
          <w:sz w:val="24"/>
          <w:highlight w:val="none"/>
          <w:lang w:eastAsia="zh-CN"/>
        </w:rPr>
        <w:t>昊丰采询[2021]003号</w:t>
      </w:r>
    </w:p>
    <w:p>
      <w:pPr>
        <w:adjustRightInd w:val="0"/>
        <w:snapToGrid w:val="0"/>
        <w:spacing w:line="360" w:lineRule="auto"/>
        <w:ind w:firstLine="560" w:firstLineChars="200"/>
        <w:jc w:val="left"/>
        <w:rPr>
          <w:rFonts w:hint="eastAsia" w:ascii="楷体" w:hAnsi="楷体" w:eastAsia="楷体" w:cs="楷体"/>
          <w:sz w:val="28"/>
          <w:szCs w:val="28"/>
          <w:highlight w:val="none"/>
        </w:rPr>
      </w:pPr>
    </w:p>
    <w:p>
      <w:pPr>
        <w:adjustRightInd w:val="0"/>
        <w:snapToGrid w:val="0"/>
        <w:spacing w:line="360" w:lineRule="auto"/>
        <w:ind w:firstLine="560" w:firstLineChars="200"/>
        <w:jc w:val="center"/>
        <w:rPr>
          <w:rFonts w:hint="eastAsia" w:ascii="楷体" w:hAnsi="楷体" w:eastAsia="楷体" w:cs="楷体"/>
          <w:sz w:val="28"/>
          <w:szCs w:val="28"/>
          <w:highlight w:val="none"/>
        </w:rPr>
      </w:pPr>
      <w:r>
        <w:rPr>
          <w:rFonts w:hint="eastAsia" w:ascii="楷体" w:hAnsi="楷体" w:eastAsia="楷体" w:cs="楷体"/>
          <w:sz w:val="28"/>
          <w:szCs w:val="28"/>
          <w:highlight w:val="none"/>
        </w:rPr>
        <w:t>目    录</w:t>
      </w:r>
    </w:p>
    <w:p>
      <w:pPr>
        <w:adjustRightInd w:val="0"/>
        <w:snapToGrid w:val="0"/>
        <w:spacing w:line="360" w:lineRule="auto"/>
        <w:ind w:firstLine="560" w:firstLineChars="200"/>
        <w:jc w:val="left"/>
        <w:rPr>
          <w:rFonts w:hint="eastAsia" w:ascii="楷体" w:hAnsi="楷体" w:eastAsia="楷体" w:cs="楷体"/>
          <w:sz w:val="28"/>
          <w:szCs w:val="28"/>
          <w:highlight w:val="none"/>
        </w:rPr>
      </w:pPr>
    </w:p>
    <w:p>
      <w:pPr>
        <w:adjustRightInd w:val="0"/>
        <w:snapToGrid w:val="0"/>
        <w:spacing w:line="360" w:lineRule="auto"/>
        <w:ind w:firstLine="560" w:firstLineChars="200"/>
        <w:jc w:val="left"/>
        <w:rPr>
          <w:rFonts w:hint="eastAsia" w:ascii="楷体" w:hAnsi="楷体" w:eastAsia="楷体" w:cs="楷体"/>
          <w:sz w:val="28"/>
          <w:szCs w:val="28"/>
          <w:highlight w:val="none"/>
        </w:rPr>
      </w:pPr>
      <w:r>
        <w:rPr>
          <w:rFonts w:hint="eastAsia" w:ascii="楷体" w:hAnsi="楷体" w:eastAsia="楷体" w:cs="楷体"/>
          <w:sz w:val="28"/>
          <w:szCs w:val="28"/>
          <w:highlight w:val="none"/>
        </w:rPr>
        <w:t>第一章  响应须知</w:t>
      </w:r>
    </w:p>
    <w:p>
      <w:pPr>
        <w:adjustRightInd w:val="0"/>
        <w:snapToGrid w:val="0"/>
        <w:spacing w:line="360" w:lineRule="auto"/>
        <w:ind w:firstLine="560" w:firstLineChars="200"/>
        <w:jc w:val="left"/>
        <w:rPr>
          <w:rFonts w:hint="eastAsia" w:ascii="楷体" w:hAnsi="楷体" w:eastAsia="楷体" w:cs="楷体"/>
          <w:sz w:val="28"/>
          <w:szCs w:val="28"/>
          <w:highlight w:val="none"/>
        </w:rPr>
      </w:pPr>
      <w:r>
        <w:rPr>
          <w:rFonts w:hint="eastAsia" w:ascii="楷体" w:hAnsi="楷体" w:eastAsia="楷体" w:cs="楷体"/>
          <w:sz w:val="28"/>
          <w:szCs w:val="28"/>
          <w:highlight w:val="none"/>
        </w:rPr>
        <w:t>第二章  响应文件的组成及要求</w:t>
      </w:r>
    </w:p>
    <w:p>
      <w:pPr>
        <w:adjustRightInd w:val="0"/>
        <w:snapToGrid w:val="0"/>
        <w:spacing w:line="360" w:lineRule="auto"/>
        <w:ind w:firstLine="560" w:firstLineChars="200"/>
        <w:jc w:val="left"/>
        <w:rPr>
          <w:rFonts w:hint="eastAsia" w:ascii="楷体" w:hAnsi="楷体" w:eastAsia="楷体" w:cs="楷体"/>
          <w:sz w:val="28"/>
          <w:szCs w:val="28"/>
          <w:highlight w:val="none"/>
        </w:rPr>
      </w:pPr>
      <w:r>
        <w:rPr>
          <w:rFonts w:hint="eastAsia" w:ascii="楷体" w:hAnsi="楷体" w:eastAsia="楷体" w:cs="楷体"/>
          <w:sz w:val="28"/>
          <w:szCs w:val="28"/>
          <w:highlight w:val="none"/>
        </w:rPr>
        <w:t>第三章  响应文件的评定</w:t>
      </w:r>
    </w:p>
    <w:p>
      <w:pPr>
        <w:adjustRightInd w:val="0"/>
        <w:snapToGrid w:val="0"/>
        <w:spacing w:line="360" w:lineRule="auto"/>
        <w:ind w:firstLine="560" w:firstLineChars="200"/>
        <w:jc w:val="left"/>
        <w:rPr>
          <w:rFonts w:hint="eastAsia" w:ascii="楷体" w:hAnsi="楷体" w:eastAsia="楷体" w:cs="楷体"/>
          <w:sz w:val="28"/>
          <w:szCs w:val="28"/>
          <w:highlight w:val="none"/>
        </w:rPr>
      </w:pPr>
      <w:r>
        <w:rPr>
          <w:rFonts w:hint="eastAsia" w:ascii="楷体" w:hAnsi="楷体" w:eastAsia="楷体" w:cs="楷体"/>
          <w:sz w:val="28"/>
          <w:szCs w:val="28"/>
          <w:highlight w:val="none"/>
        </w:rPr>
        <w:t>第四章  成交公告</w:t>
      </w:r>
    </w:p>
    <w:p>
      <w:pPr>
        <w:adjustRightInd w:val="0"/>
        <w:snapToGrid w:val="0"/>
        <w:spacing w:line="360" w:lineRule="auto"/>
        <w:ind w:firstLine="560" w:firstLineChars="200"/>
        <w:jc w:val="left"/>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第五章  采购项目数量、要求 </w:t>
      </w:r>
    </w:p>
    <w:p>
      <w:pPr>
        <w:adjustRightInd w:val="0"/>
        <w:snapToGrid w:val="0"/>
        <w:spacing w:line="360" w:lineRule="auto"/>
        <w:ind w:firstLine="1680" w:firstLineChars="600"/>
        <w:jc w:val="left"/>
        <w:rPr>
          <w:rFonts w:hint="eastAsia" w:ascii="楷体" w:hAnsi="楷体" w:eastAsia="楷体" w:cs="楷体"/>
          <w:sz w:val="28"/>
          <w:szCs w:val="28"/>
          <w:highlight w:val="none"/>
        </w:rPr>
      </w:pPr>
      <w:r>
        <w:rPr>
          <w:rFonts w:hint="eastAsia" w:ascii="楷体" w:hAnsi="楷体" w:eastAsia="楷体" w:cs="楷体"/>
          <w:sz w:val="28"/>
          <w:szCs w:val="28"/>
          <w:highlight w:val="none"/>
        </w:rPr>
        <w:t>附件</w:t>
      </w: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jc w:val="left"/>
        <w:rPr>
          <w:rFonts w:hint="eastAsia" w:ascii="楷体" w:hAnsi="楷体" w:eastAsia="楷体" w:cs="楷体"/>
          <w:sz w:val="24"/>
          <w:highlight w:val="none"/>
        </w:rPr>
      </w:pPr>
    </w:p>
    <w:p>
      <w:pPr>
        <w:pageBreakBefore/>
        <w:adjustRightInd w:val="0"/>
        <w:snapToGrid w:val="0"/>
        <w:spacing w:line="360" w:lineRule="auto"/>
        <w:jc w:val="center"/>
        <w:rPr>
          <w:rFonts w:hint="eastAsia" w:ascii="楷体" w:hAnsi="楷体" w:eastAsia="楷体" w:cs="楷体"/>
          <w:sz w:val="32"/>
          <w:szCs w:val="32"/>
          <w:highlight w:val="none"/>
        </w:rPr>
      </w:pPr>
      <w:r>
        <w:rPr>
          <w:rFonts w:hint="eastAsia" w:ascii="楷体" w:hAnsi="楷体" w:eastAsia="楷体" w:cs="楷体"/>
          <w:sz w:val="32"/>
          <w:szCs w:val="32"/>
          <w:highlight w:val="none"/>
        </w:rPr>
        <w:t>第一章  响应须知</w:t>
      </w:r>
    </w:p>
    <w:p>
      <w:pPr>
        <w:widowControl/>
        <w:snapToGrid w:val="0"/>
        <w:spacing w:line="360" w:lineRule="auto"/>
        <w:jc w:val="center"/>
        <w:rPr>
          <w:rFonts w:hint="eastAsia" w:ascii="楷体" w:hAnsi="楷体" w:eastAsia="楷体" w:cs="楷体"/>
          <w:b/>
          <w:kern w:val="0"/>
          <w:sz w:val="32"/>
          <w:szCs w:val="32"/>
          <w:highlight w:val="none"/>
          <w:lang w:eastAsia="zh-CN"/>
        </w:rPr>
      </w:pPr>
      <w:bookmarkStart w:id="0" w:name="OLE_LINK1"/>
      <w:r>
        <w:rPr>
          <w:rFonts w:hint="eastAsia" w:ascii="楷体" w:hAnsi="楷体" w:eastAsia="楷体" w:cs="楷体"/>
          <w:b/>
          <w:kern w:val="0"/>
          <w:sz w:val="32"/>
          <w:szCs w:val="32"/>
          <w:highlight w:val="none"/>
          <w:lang w:eastAsia="zh-CN"/>
        </w:rPr>
        <w:t>芙蓉初级中学空调采购</w:t>
      </w:r>
    </w:p>
    <w:p>
      <w:pPr>
        <w:widowControl/>
        <w:snapToGrid w:val="0"/>
        <w:spacing w:line="360" w:lineRule="auto"/>
        <w:jc w:val="center"/>
        <w:rPr>
          <w:rFonts w:hint="eastAsia" w:ascii="楷体" w:hAnsi="楷体" w:eastAsia="楷体" w:cs="楷体"/>
          <w:b/>
          <w:kern w:val="0"/>
          <w:szCs w:val="21"/>
          <w:highlight w:val="none"/>
        </w:rPr>
      </w:pPr>
      <w:r>
        <w:rPr>
          <w:rFonts w:hint="eastAsia" w:ascii="楷体" w:hAnsi="楷体" w:eastAsia="楷体" w:cs="楷体"/>
          <w:b/>
          <w:kern w:val="0"/>
          <w:sz w:val="32"/>
          <w:szCs w:val="32"/>
          <w:highlight w:val="none"/>
        </w:rPr>
        <w:t>询价公告</w:t>
      </w:r>
    </w:p>
    <w:bookmarkEnd w:id="0"/>
    <w:p>
      <w:pPr>
        <w:widowControl/>
        <w:snapToGrid w:val="0"/>
        <w:spacing w:line="360" w:lineRule="auto"/>
        <w:ind w:firstLine="480" w:firstLineChars="200"/>
        <w:jc w:val="left"/>
        <w:rPr>
          <w:rFonts w:hint="eastAsia" w:ascii="楷体" w:hAnsi="楷体" w:eastAsia="楷体" w:cs="楷体"/>
          <w:kern w:val="0"/>
          <w:szCs w:val="21"/>
          <w:highlight w:val="none"/>
        </w:rPr>
      </w:pPr>
      <w:r>
        <w:rPr>
          <w:rFonts w:hint="eastAsia" w:ascii="楷体" w:hAnsi="楷体" w:eastAsia="楷体" w:cs="楷体"/>
          <w:sz w:val="24"/>
          <w:highlight w:val="none"/>
          <w:lang w:eastAsia="zh-CN"/>
        </w:rPr>
        <w:t>江苏昊丰润全建设项目管理有限公司</w:t>
      </w:r>
      <w:r>
        <w:rPr>
          <w:rFonts w:hint="eastAsia" w:ascii="楷体" w:hAnsi="楷体" w:eastAsia="楷体" w:cs="楷体"/>
          <w:sz w:val="24"/>
          <w:highlight w:val="none"/>
        </w:rPr>
        <w:t>受常州市武进区芙蓉初级中学的委托</w:t>
      </w:r>
      <w:r>
        <w:rPr>
          <w:rFonts w:hint="eastAsia" w:ascii="楷体" w:hAnsi="楷体" w:eastAsia="楷体" w:cs="楷体"/>
          <w:kern w:val="0"/>
          <w:sz w:val="24"/>
          <w:highlight w:val="none"/>
        </w:rPr>
        <w:t>，就</w:t>
      </w:r>
      <w:r>
        <w:rPr>
          <w:rFonts w:hint="eastAsia" w:ascii="楷体" w:hAnsi="楷体" w:eastAsia="楷体" w:cs="楷体"/>
          <w:b/>
          <w:kern w:val="0"/>
          <w:sz w:val="24"/>
          <w:highlight w:val="none"/>
          <w:u w:val="single"/>
          <w:lang w:eastAsia="zh-CN"/>
        </w:rPr>
        <w:t>芙蓉初级中学空调采购</w:t>
      </w:r>
      <w:r>
        <w:rPr>
          <w:rFonts w:hint="eastAsia" w:ascii="楷体" w:hAnsi="楷体" w:eastAsia="楷体" w:cs="楷体"/>
          <w:kern w:val="0"/>
          <w:sz w:val="24"/>
          <w:highlight w:val="none"/>
        </w:rPr>
        <w:t>进行询价采购，现邀请符合条件的供应商参加报价。</w:t>
      </w:r>
    </w:p>
    <w:p>
      <w:pPr>
        <w:widowControl/>
        <w:snapToGrid w:val="0"/>
        <w:spacing w:line="360" w:lineRule="auto"/>
        <w:ind w:firstLine="480" w:firstLineChars="200"/>
        <w:jc w:val="left"/>
        <w:rPr>
          <w:rFonts w:hint="eastAsia" w:ascii="楷体" w:hAnsi="楷体" w:eastAsia="楷体" w:cs="楷体"/>
          <w:kern w:val="0"/>
          <w:szCs w:val="21"/>
          <w:highlight w:val="none"/>
        </w:rPr>
      </w:pPr>
      <w:r>
        <w:rPr>
          <w:rFonts w:hint="eastAsia" w:ascii="楷体" w:hAnsi="楷体" w:eastAsia="楷体" w:cs="楷体"/>
          <w:kern w:val="0"/>
          <w:sz w:val="24"/>
          <w:highlight w:val="none"/>
        </w:rPr>
        <w:t>一、采购项目名称和编号</w:t>
      </w:r>
    </w:p>
    <w:p>
      <w:pPr>
        <w:widowControl/>
        <w:snapToGrid w:val="0"/>
        <w:spacing w:line="360" w:lineRule="auto"/>
        <w:ind w:firstLine="480" w:firstLineChars="200"/>
        <w:jc w:val="left"/>
        <w:rPr>
          <w:rFonts w:hint="eastAsia" w:ascii="楷体" w:hAnsi="楷体" w:eastAsia="楷体" w:cs="楷体"/>
          <w:kern w:val="0"/>
          <w:sz w:val="24"/>
          <w:highlight w:val="none"/>
          <w:lang w:val="en-US" w:eastAsia="zh-CN"/>
        </w:rPr>
      </w:pPr>
      <w:r>
        <w:rPr>
          <w:rFonts w:hint="eastAsia" w:ascii="楷体" w:hAnsi="楷体" w:eastAsia="楷体" w:cs="楷体"/>
          <w:kern w:val="0"/>
          <w:sz w:val="24"/>
          <w:highlight w:val="none"/>
        </w:rPr>
        <w:t>1、项目名称：</w:t>
      </w:r>
      <w:r>
        <w:rPr>
          <w:rFonts w:hint="eastAsia" w:ascii="楷体" w:hAnsi="楷体" w:eastAsia="楷体" w:cs="楷体"/>
          <w:kern w:val="0"/>
          <w:sz w:val="24"/>
          <w:highlight w:val="none"/>
          <w:lang w:eastAsia="zh-CN"/>
        </w:rPr>
        <w:t>芙蓉初级中学空调采购</w:t>
      </w:r>
    </w:p>
    <w:p>
      <w:pPr>
        <w:widowControl/>
        <w:snapToGrid w:val="0"/>
        <w:spacing w:line="360" w:lineRule="auto"/>
        <w:ind w:firstLine="480" w:firstLineChars="200"/>
        <w:jc w:val="left"/>
        <w:rPr>
          <w:rFonts w:hint="eastAsia" w:ascii="楷体" w:hAnsi="楷体" w:eastAsia="楷体" w:cs="楷体"/>
          <w:kern w:val="0"/>
          <w:sz w:val="24"/>
          <w:highlight w:val="none"/>
          <w:lang w:eastAsia="zh-CN"/>
        </w:rPr>
      </w:pPr>
      <w:r>
        <w:rPr>
          <w:rFonts w:hint="eastAsia" w:ascii="楷体" w:hAnsi="楷体" w:eastAsia="楷体" w:cs="楷体"/>
          <w:kern w:val="0"/>
          <w:sz w:val="24"/>
          <w:highlight w:val="none"/>
        </w:rPr>
        <w:t>2、项目编号：</w:t>
      </w:r>
      <w:r>
        <w:rPr>
          <w:rFonts w:hint="eastAsia" w:ascii="楷体" w:hAnsi="楷体" w:eastAsia="楷体" w:cs="楷体"/>
          <w:kern w:val="0"/>
          <w:sz w:val="24"/>
          <w:highlight w:val="none"/>
          <w:lang w:eastAsia="zh-CN"/>
        </w:rPr>
        <w:t>昊丰采询[2021]003号</w:t>
      </w:r>
    </w:p>
    <w:p>
      <w:pPr>
        <w:widowControl/>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kern w:val="0"/>
          <w:sz w:val="24"/>
          <w:highlight w:val="none"/>
        </w:rPr>
        <w:t>3、项目内容：</w:t>
      </w:r>
      <w:r>
        <w:rPr>
          <w:rFonts w:hint="eastAsia" w:ascii="楷体" w:hAnsi="楷体" w:eastAsia="楷体" w:cs="楷体"/>
          <w:sz w:val="24"/>
          <w:highlight w:val="none"/>
        </w:rPr>
        <w:t>见询价文件第五章</w:t>
      </w:r>
    </w:p>
    <w:p>
      <w:pPr>
        <w:widowControl/>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4、预算金额：</w:t>
      </w:r>
      <w:r>
        <w:rPr>
          <w:rFonts w:hint="eastAsia" w:ascii="楷体" w:hAnsi="楷体" w:eastAsia="楷体" w:cs="楷体"/>
          <w:sz w:val="24"/>
          <w:highlight w:val="none"/>
          <w:lang w:val="en-US" w:eastAsia="zh-CN"/>
        </w:rPr>
        <w:t>12.7</w:t>
      </w:r>
      <w:r>
        <w:rPr>
          <w:rFonts w:hint="eastAsia" w:ascii="楷体" w:hAnsi="楷体" w:eastAsia="楷体" w:cs="楷体"/>
          <w:sz w:val="24"/>
          <w:highlight w:val="none"/>
        </w:rPr>
        <w:t>万元</w:t>
      </w:r>
    </w:p>
    <w:p>
      <w:pPr>
        <w:widowControl/>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5、最高限价：</w:t>
      </w:r>
      <w:r>
        <w:rPr>
          <w:rFonts w:hint="eastAsia" w:ascii="楷体" w:hAnsi="楷体" w:eastAsia="楷体" w:cs="楷体"/>
          <w:sz w:val="24"/>
          <w:highlight w:val="none"/>
          <w:lang w:val="en-US" w:eastAsia="zh-CN"/>
        </w:rPr>
        <w:t>12.7</w:t>
      </w:r>
      <w:r>
        <w:rPr>
          <w:rFonts w:hint="eastAsia" w:ascii="楷体" w:hAnsi="楷体" w:eastAsia="楷体" w:cs="楷体"/>
          <w:sz w:val="24"/>
          <w:highlight w:val="none"/>
        </w:rPr>
        <w:t>万元</w:t>
      </w:r>
    </w:p>
    <w:p>
      <w:pPr>
        <w:widowControl/>
        <w:snapToGrid w:val="0"/>
        <w:spacing w:line="360" w:lineRule="auto"/>
        <w:ind w:firstLine="480" w:firstLineChars="200"/>
        <w:jc w:val="left"/>
        <w:rPr>
          <w:rFonts w:hint="eastAsia" w:ascii="楷体" w:hAnsi="楷体" w:eastAsia="楷体" w:cs="楷体"/>
          <w:kern w:val="0"/>
          <w:szCs w:val="21"/>
          <w:highlight w:val="none"/>
        </w:rPr>
      </w:pPr>
      <w:r>
        <w:rPr>
          <w:rFonts w:hint="eastAsia" w:ascii="楷体" w:hAnsi="楷体" w:eastAsia="楷体" w:cs="楷体"/>
          <w:kern w:val="0"/>
          <w:sz w:val="24"/>
          <w:highlight w:val="none"/>
        </w:rPr>
        <w:t>二、供应商的资格要求</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符合《中华人民共和国政府采购法》第二十二条规定,且必须为未被列入“信用中国”网站(www.creditchina.gov.cn)渠道信用记录失信被执行人、重大税收违法案件当事人名单、政府采购严重违法失信行为记录名单的报价单位。</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2、具有生产或专营空调系统及相关设备能力，有专业的销售人员和固定的安装、维修技术人员，具有空调系统设备安装调试的能力；</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3、本次询价</w:t>
      </w:r>
      <w:r>
        <w:rPr>
          <w:rFonts w:hint="eastAsia" w:ascii="楷体" w:hAnsi="楷体" w:eastAsia="楷体" w:cs="楷体"/>
          <w:sz w:val="24"/>
          <w:highlight w:val="none"/>
          <w:u w:val="single"/>
        </w:rPr>
        <w:t>不接受</w:t>
      </w:r>
      <w:r>
        <w:rPr>
          <w:rFonts w:hint="eastAsia" w:ascii="楷体" w:hAnsi="楷体" w:eastAsia="楷体" w:cs="楷体"/>
          <w:sz w:val="24"/>
          <w:highlight w:val="none"/>
        </w:rPr>
        <w:t>联合体报价。</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三、时间安排等事项：</w:t>
      </w:r>
    </w:p>
    <w:p>
      <w:pPr>
        <w:adjustRightInd w:val="0"/>
        <w:snapToGrid w:val="0"/>
        <w:spacing w:line="360" w:lineRule="auto"/>
        <w:ind w:right="-143" w:rightChars="-68"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1、采购文件的获取：</w:t>
      </w:r>
      <w:r>
        <w:rPr>
          <w:rFonts w:hint="eastAsia" w:ascii="楷体" w:hAnsi="楷体" w:eastAsia="楷体" w:cs="楷体"/>
          <w:sz w:val="24"/>
          <w:highlight w:val="none"/>
        </w:rPr>
        <w:t>自</w:t>
      </w:r>
      <w:r>
        <w:rPr>
          <w:rFonts w:hint="eastAsia" w:ascii="楷体" w:hAnsi="楷体" w:eastAsia="楷体" w:cs="楷体"/>
          <w:sz w:val="24"/>
          <w:highlight w:val="none"/>
          <w:lang w:eastAsia="zh-CN"/>
        </w:rPr>
        <w:t>2021年</w:t>
      </w:r>
      <w:r>
        <w:rPr>
          <w:rFonts w:hint="eastAsia" w:ascii="楷体" w:hAnsi="楷体" w:eastAsia="楷体" w:cs="楷体"/>
          <w:sz w:val="24"/>
          <w:highlight w:val="none"/>
          <w:lang w:val="en-US" w:eastAsia="zh-CN"/>
        </w:rPr>
        <w:t>06</w:t>
      </w:r>
      <w:r>
        <w:rPr>
          <w:rFonts w:hint="eastAsia" w:ascii="楷体" w:hAnsi="楷体" w:eastAsia="楷体" w:cs="楷体"/>
          <w:sz w:val="24"/>
          <w:highlight w:val="none"/>
        </w:rPr>
        <w:t>月</w:t>
      </w:r>
      <w:r>
        <w:rPr>
          <w:rFonts w:hint="eastAsia" w:ascii="楷体" w:hAnsi="楷体" w:eastAsia="楷体" w:cs="楷体"/>
          <w:sz w:val="24"/>
          <w:highlight w:val="none"/>
          <w:lang w:val="en-US" w:eastAsia="zh-CN"/>
        </w:rPr>
        <w:t>28</w:t>
      </w:r>
      <w:r>
        <w:rPr>
          <w:rFonts w:hint="eastAsia" w:ascii="楷体" w:hAnsi="楷体" w:eastAsia="楷体" w:cs="楷体"/>
          <w:sz w:val="24"/>
          <w:highlight w:val="none"/>
        </w:rPr>
        <w:t>日</w:t>
      </w:r>
      <w:r>
        <w:rPr>
          <w:rFonts w:hint="eastAsia" w:ascii="楷体" w:hAnsi="楷体" w:eastAsia="楷体" w:cs="楷体"/>
          <w:sz w:val="24"/>
          <w:highlight w:val="none"/>
        </w:rPr>
        <w:t>起在</w:t>
      </w:r>
      <w:r>
        <w:rPr>
          <w:rFonts w:hint="eastAsia" w:ascii="楷体" w:hAnsi="楷体" w:eastAsia="楷体" w:cs="楷体"/>
          <w:sz w:val="24"/>
          <w:highlight w:val="none"/>
          <w:lang w:eastAsia="zh-CN"/>
        </w:rPr>
        <w:t>江苏昊丰润全建设项目管理有限公司</w:t>
      </w:r>
      <w:r>
        <w:rPr>
          <w:rFonts w:hint="eastAsia" w:ascii="楷体" w:hAnsi="楷体" w:eastAsia="楷体" w:cs="楷体"/>
          <w:sz w:val="24"/>
          <w:highlight w:val="none"/>
        </w:rPr>
        <w:t>网站</w:t>
      </w:r>
      <w:r>
        <w:rPr>
          <w:rFonts w:hint="eastAsia" w:ascii="楷体" w:hAnsi="楷体" w:eastAsia="楷体" w:cs="楷体"/>
          <w:sz w:val="24"/>
          <w:szCs w:val="28"/>
          <w:highlight w:val="none"/>
        </w:rPr>
        <w:t>（http://www.jshfrq.com/）</w:t>
      </w:r>
      <w:r>
        <w:rPr>
          <w:rFonts w:hint="eastAsia" w:ascii="楷体" w:hAnsi="楷体" w:eastAsia="楷体" w:cs="楷体"/>
          <w:sz w:val="24"/>
          <w:highlight w:val="none"/>
        </w:rPr>
        <w:t>获取。</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2、响应文件份数：正本一份，副本</w:t>
      </w:r>
      <w:r>
        <w:rPr>
          <w:rFonts w:hint="eastAsia" w:ascii="楷体" w:hAnsi="楷体" w:eastAsia="楷体" w:cs="楷体"/>
          <w:sz w:val="24"/>
          <w:highlight w:val="none"/>
          <w:lang w:eastAsia="zh-CN"/>
        </w:rPr>
        <w:t>二</w:t>
      </w:r>
      <w:r>
        <w:rPr>
          <w:rFonts w:hint="eastAsia" w:ascii="楷体" w:hAnsi="楷体" w:eastAsia="楷体" w:cs="楷体"/>
          <w:sz w:val="24"/>
          <w:highlight w:val="none"/>
        </w:rPr>
        <w:t>份。</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3、响应文件的接收：</w:t>
      </w:r>
      <w:r>
        <w:rPr>
          <w:rFonts w:hint="eastAsia" w:ascii="楷体" w:hAnsi="楷体" w:eastAsia="楷体" w:cs="楷体"/>
          <w:sz w:val="24"/>
          <w:highlight w:val="none"/>
          <w:lang w:eastAsia="zh-CN"/>
        </w:rPr>
        <w:t>2021年</w:t>
      </w:r>
      <w:r>
        <w:rPr>
          <w:rFonts w:hint="eastAsia" w:ascii="楷体" w:hAnsi="楷体" w:eastAsia="楷体" w:cs="楷体"/>
          <w:sz w:val="24"/>
          <w:highlight w:val="none"/>
          <w:lang w:val="en-US" w:eastAsia="zh-CN"/>
        </w:rPr>
        <w:t>07</w:t>
      </w:r>
      <w:r>
        <w:rPr>
          <w:rFonts w:hint="eastAsia" w:ascii="楷体" w:hAnsi="楷体" w:eastAsia="楷体" w:cs="楷体"/>
          <w:sz w:val="24"/>
          <w:highlight w:val="none"/>
        </w:rPr>
        <w:t>月</w:t>
      </w:r>
      <w:r>
        <w:rPr>
          <w:rFonts w:hint="eastAsia" w:ascii="楷体" w:hAnsi="楷体" w:eastAsia="楷体" w:cs="楷体"/>
          <w:sz w:val="24"/>
          <w:highlight w:val="none"/>
          <w:lang w:val="en-US" w:eastAsia="zh-CN"/>
        </w:rPr>
        <w:t>05</w:t>
      </w:r>
      <w:r>
        <w:rPr>
          <w:rFonts w:hint="eastAsia" w:ascii="楷体" w:hAnsi="楷体" w:eastAsia="楷体" w:cs="楷体"/>
          <w:sz w:val="24"/>
          <w:highlight w:val="none"/>
        </w:rPr>
        <w:t>日</w:t>
      </w:r>
      <w:r>
        <w:rPr>
          <w:rFonts w:hint="eastAsia" w:ascii="楷体" w:hAnsi="楷体" w:eastAsia="楷体" w:cs="楷体"/>
          <w:sz w:val="24"/>
          <w:highlight w:val="none"/>
          <w:lang w:val="en-US" w:eastAsia="zh-CN"/>
        </w:rPr>
        <w:t>14</w:t>
      </w:r>
      <w:r>
        <w:rPr>
          <w:rFonts w:hint="eastAsia" w:ascii="楷体" w:hAnsi="楷体" w:eastAsia="楷体" w:cs="楷体"/>
          <w:sz w:val="24"/>
          <w:highlight w:val="none"/>
        </w:rPr>
        <w:t>:</w:t>
      </w:r>
      <w:r>
        <w:rPr>
          <w:rFonts w:hint="eastAsia" w:ascii="楷体" w:hAnsi="楷体" w:eastAsia="楷体" w:cs="楷体"/>
          <w:sz w:val="24"/>
          <w:highlight w:val="none"/>
          <w:lang w:val="en-US" w:eastAsia="zh-CN"/>
        </w:rPr>
        <w:t>0</w:t>
      </w:r>
      <w:r>
        <w:rPr>
          <w:rFonts w:hint="eastAsia" w:ascii="楷体" w:hAnsi="楷体" w:eastAsia="楷体" w:cs="楷体"/>
          <w:sz w:val="24"/>
          <w:highlight w:val="none"/>
        </w:rPr>
        <w:t>0</w:t>
      </w:r>
      <w:r>
        <w:rPr>
          <w:rFonts w:hint="eastAsia" w:ascii="楷体" w:hAnsi="楷体" w:eastAsia="楷体" w:cs="楷体"/>
          <w:sz w:val="24"/>
          <w:highlight w:val="none"/>
        </w:rPr>
        <w:t>前，响应文件密封送至武进区横山桥镇公共资源交易管理站（具体地址：常州市武进区横山桥镇行政服务中心2号楼210室），询价截止期后送达的响应文件恕不接受。</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4、接受时间截止后，询价小组开始进行资格审查并评审响应文件。</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5、报价保证金：</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（1）投标保证金账户：</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账号：32050162673800000547</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开户银行：中国建设银行股份有限公司常州湖塘支行</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（2）报价保证金金额：</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 xml:space="preserve"> 每单位每标段人民币</w:t>
      </w:r>
      <w:r>
        <w:rPr>
          <w:rFonts w:hint="eastAsia" w:ascii="楷体" w:hAnsi="楷体" w:eastAsia="楷体" w:cs="楷体"/>
          <w:b/>
          <w:bCs/>
          <w:sz w:val="24"/>
          <w:highlight w:val="none"/>
          <w:u w:val="single"/>
          <w:lang w:eastAsia="zh-CN"/>
        </w:rPr>
        <w:t>贰</w:t>
      </w:r>
      <w:r>
        <w:rPr>
          <w:rFonts w:hint="eastAsia" w:ascii="楷体" w:hAnsi="楷体" w:eastAsia="楷体" w:cs="楷体"/>
          <w:b/>
          <w:bCs/>
          <w:sz w:val="24"/>
          <w:highlight w:val="none"/>
          <w:u w:val="single"/>
        </w:rPr>
        <w:t>仟</w:t>
      </w:r>
      <w:r>
        <w:rPr>
          <w:rFonts w:hint="eastAsia" w:ascii="楷体" w:hAnsi="楷体" w:eastAsia="楷体" w:cs="楷体"/>
          <w:b/>
          <w:bCs/>
          <w:sz w:val="24"/>
          <w:highlight w:val="none"/>
          <w:u w:val="single"/>
          <w:lang w:eastAsia="zh-CN"/>
        </w:rPr>
        <w:t>伍佰</w:t>
      </w:r>
      <w:r>
        <w:rPr>
          <w:rFonts w:hint="eastAsia" w:ascii="楷体" w:hAnsi="楷体" w:eastAsia="楷体" w:cs="楷体"/>
          <w:b/>
          <w:bCs/>
          <w:sz w:val="24"/>
          <w:highlight w:val="none"/>
          <w:u w:val="single"/>
        </w:rPr>
        <w:t>元</w:t>
      </w:r>
      <w:r>
        <w:rPr>
          <w:rFonts w:hint="eastAsia" w:ascii="楷体" w:hAnsi="楷体" w:eastAsia="楷体" w:cs="楷体"/>
          <w:b/>
          <w:bCs/>
          <w:sz w:val="24"/>
          <w:highlight w:val="none"/>
          <w:u w:val="single"/>
          <w:lang w:val="en-US" w:eastAsia="zh-CN"/>
        </w:rPr>
        <w:t>整</w:t>
      </w:r>
      <w:r>
        <w:rPr>
          <w:rFonts w:hint="eastAsia" w:ascii="楷体" w:hAnsi="楷体" w:eastAsia="楷体" w:cs="楷体"/>
          <w:sz w:val="24"/>
          <w:highlight w:val="none"/>
        </w:rPr>
        <w:t xml:space="preserve">。  </w:t>
      </w:r>
    </w:p>
    <w:p>
      <w:pPr>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3）投标单位必须用转帐支票、电汇、网上银行等方式（现金除外）自行将保证金从基本帐户解进到保证金专用帐户，然后凭银行进帐单到江苏昊丰润全建设项目管理有限公司开具投标保证金付款凭证（投标保证金付款凭证必须在</w:t>
      </w:r>
      <w:r>
        <w:rPr>
          <w:rFonts w:hint="eastAsia" w:ascii="楷体" w:hAnsi="楷体" w:eastAsia="楷体" w:cs="楷体"/>
          <w:b/>
          <w:bCs/>
          <w:sz w:val="24"/>
          <w:highlight w:val="none"/>
        </w:rPr>
        <w:t>2021年</w:t>
      </w:r>
      <w:r>
        <w:rPr>
          <w:rFonts w:hint="eastAsia" w:ascii="楷体" w:hAnsi="楷体" w:eastAsia="楷体" w:cs="楷体"/>
          <w:b/>
          <w:bCs/>
          <w:sz w:val="24"/>
          <w:highlight w:val="none"/>
          <w:lang w:val="en-US" w:eastAsia="zh-CN"/>
        </w:rPr>
        <w:t>06</w:t>
      </w:r>
      <w:r>
        <w:rPr>
          <w:rFonts w:hint="eastAsia" w:ascii="楷体" w:hAnsi="楷体" w:eastAsia="楷体" w:cs="楷体"/>
          <w:b/>
          <w:bCs/>
          <w:sz w:val="24"/>
          <w:highlight w:val="none"/>
        </w:rPr>
        <w:t>月</w:t>
      </w:r>
      <w:r>
        <w:rPr>
          <w:rFonts w:hint="eastAsia" w:ascii="楷体" w:hAnsi="楷体" w:eastAsia="楷体" w:cs="楷体"/>
          <w:b/>
          <w:bCs/>
          <w:sz w:val="24"/>
          <w:highlight w:val="none"/>
          <w:lang w:val="en-US" w:eastAsia="zh-CN"/>
        </w:rPr>
        <w:t>30</w:t>
      </w:r>
      <w:r>
        <w:rPr>
          <w:rFonts w:hint="eastAsia" w:ascii="楷体" w:hAnsi="楷体" w:eastAsia="楷体" w:cs="楷体"/>
          <w:b/>
          <w:bCs/>
          <w:sz w:val="24"/>
          <w:highlight w:val="none"/>
        </w:rPr>
        <w:t>日下午</w:t>
      </w:r>
      <w:r>
        <w:rPr>
          <w:rFonts w:hint="eastAsia" w:ascii="楷体" w:hAnsi="楷体" w:eastAsia="楷体" w:cs="楷体"/>
          <w:b/>
          <w:bCs/>
          <w:sz w:val="24"/>
          <w:highlight w:val="none"/>
          <w:lang w:val="en-US" w:eastAsia="zh-CN"/>
        </w:rPr>
        <w:t>17</w:t>
      </w:r>
      <w:r>
        <w:rPr>
          <w:rFonts w:hint="eastAsia" w:ascii="楷体" w:hAnsi="楷体" w:eastAsia="楷体" w:cs="楷体"/>
          <w:b/>
          <w:bCs/>
          <w:sz w:val="24"/>
          <w:highlight w:val="none"/>
        </w:rPr>
        <w:t>：</w:t>
      </w:r>
      <w:r>
        <w:rPr>
          <w:rFonts w:hint="eastAsia" w:ascii="楷体" w:hAnsi="楷体" w:eastAsia="楷体" w:cs="楷体"/>
          <w:b/>
          <w:bCs/>
          <w:sz w:val="24"/>
          <w:highlight w:val="none"/>
          <w:lang w:val="en-US" w:eastAsia="zh-CN"/>
        </w:rPr>
        <w:t>0</w:t>
      </w:r>
      <w:r>
        <w:rPr>
          <w:rFonts w:hint="eastAsia" w:ascii="楷体" w:hAnsi="楷体" w:eastAsia="楷体" w:cs="楷体"/>
          <w:b/>
          <w:bCs/>
          <w:sz w:val="24"/>
          <w:highlight w:val="none"/>
        </w:rPr>
        <w:t>0</w:t>
      </w:r>
      <w:r>
        <w:rPr>
          <w:rFonts w:hint="eastAsia" w:ascii="楷体" w:hAnsi="楷体" w:eastAsia="楷体" w:cs="楷体"/>
          <w:sz w:val="24"/>
          <w:highlight w:val="none"/>
        </w:rPr>
        <w:t>之前换取</w:t>
      </w:r>
      <w:r>
        <w:rPr>
          <w:rFonts w:hint="eastAsia" w:ascii="楷体" w:hAnsi="楷体" w:eastAsia="楷体" w:cs="楷体"/>
          <w:sz w:val="24"/>
          <w:highlight w:val="none"/>
        </w:rPr>
        <w:t>，并于递交投标文件时出示原件），任何未按上述规定及公告要求的时间、方式、金额缴纳投标保证金的申请人将被拒绝。（任何未按上述规定及要求金额缴纳保证金的投标人将被拒绝。）</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4）投标保证金的退还：中标人的投标保证金，在招标人与中标人签订合同并且产品安装到位后五个工作日内退还；其余投标人的投标保证金，在中标公示无异议后五个工作日内退还。投标保证金退还至缴纳账户。</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四、特别说明：</w:t>
      </w:r>
    </w:p>
    <w:p>
      <w:pPr>
        <w:ind w:firstLine="480" w:firstLineChars="200"/>
        <w:rPr>
          <w:rFonts w:hint="eastAsia" w:ascii="楷体" w:hAnsi="楷体" w:eastAsia="楷体" w:cs="楷体"/>
          <w:sz w:val="24"/>
          <w:highlight w:val="none"/>
        </w:rPr>
      </w:pPr>
      <w:r>
        <w:rPr>
          <w:rFonts w:hint="eastAsia" w:ascii="楷体" w:hAnsi="楷体" w:eastAsia="楷体" w:cs="楷体"/>
          <w:sz w:val="24"/>
          <w:highlight w:val="none"/>
        </w:rPr>
        <w:t>参加报价的供应商若认为询价文件的资格要求和技术要求有倾向性或不公正性，可在询价截止期2日前以书面形式向江苏昊丰润全建设项目管理有限公司提出。对于没有提出澄清要求又参与了该项目的供应商将被视为完全认同该询价文件，询价截止期后不再受理针对询价文件的相关质疑和投诉。</w:t>
      </w:r>
    </w:p>
    <w:p>
      <w:pPr>
        <w:rPr>
          <w:rFonts w:hint="eastAsia" w:ascii="楷体" w:hAnsi="楷体" w:eastAsia="楷体" w:cs="楷体"/>
          <w:sz w:val="24"/>
          <w:highlight w:val="none"/>
        </w:rPr>
      </w:pPr>
    </w:p>
    <w:p>
      <w:pPr>
        <w:pStyle w:val="46"/>
        <w:numPr>
          <w:ilvl w:val="0"/>
          <w:numId w:val="1"/>
        </w:numPr>
        <w:adjustRightInd w:val="0"/>
        <w:snapToGrid w:val="0"/>
        <w:spacing w:line="360" w:lineRule="auto"/>
        <w:ind w:firstLineChars="0"/>
        <w:jc w:val="left"/>
        <w:rPr>
          <w:rFonts w:hint="eastAsia" w:ascii="楷体" w:hAnsi="楷体" w:eastAsia="楷体" w:cs="楷体"/>
          <w:sz w:val="24"/>
          <w:highlight w:val="none"/>
        </w:rPr>
      </w:pPr>
      <w:r>
        <w:rPr>
          <w:rFonts w:hint="eastAsia" w:ascii="楷体" w:hAnsi="楷体" w:eastAsia="楷体" w:cs="楷体"/>
          <w:sz w:val="24"/>
          <w:highlight w:val="none"/>
        </w:rPr>
        <w:t xml:space="preserve">本次询价采购联系事项： </w:t>
      </w:r>
    </w:p>
    <w:p>
      <w:pPr>
        <w:adjustRightInd w:val="0"/>
        <w:snapToGrid w:val="0"/>
        <w:spacing w:line="360" w:lineRule="auto"/>
        <w:ind w:left="480"/>
        <w:jc w:val="left"/>
        <w:rPr>
          <w:rFonts w:hint="eastAsia" w:ascii="楷体" w:hAnsi="楷体" w:eastAsia="楷体" w:cs="楷体"/>
          <w:sz w:val="24"/>
          <w:highlight w:val="none"/>
        </w:rPr>
      </w:pPr>
      <w:r>
        <w:rPr>
          <w:rFonts w:hint="eastAsia" w:ascii="楷体" w:hAnsi="楷体" w:eastAsia="楷体" w:cs="楷体"/>
          <w:sz w:val="24"/>
          <w:highlight w:val="none"/>
        </w:rPr>
        <w:t>（一）采 购 人：常州市武进区芙蓉初级中学</w:t>
      </w:r>
    </w:p>
    <w:p>
      <w:pPr>
        <w:adjustRightInd w:val="0"/>
        <w:snapToGrid w:val="0"/>
        <w:spacing w:line="360" w:lineRule="auto"/>
        <w:ind w:firstLine="480" w:firstLineChars="200"/>
        <w:jc w:val="left"/>
        <w:rPr>
          <w:rFonts w:hint="eastAsia" w:ascii="楷体" w:hAnsi="楷体" w:eastAsia="楷体" w:cs="楷体"/>
          <w:sz w:val="24"/>
          <w:highlight w:val="none"/>
          <w:lang w:eastAsia="zh-CN"/>
        </w:rPr>
      </w:pPr>
      <w:r>
        <w:rPr>
          <w:rFonts w:hint="eastAsia" w:ascii="楷体" w:hAnsi="楷体" w:eastAsia="楷体" w:cs="楷体"/>
          <w:sz w:val="24"/>
          <w:highlight w:val="none"/>
        </w:rPr>
        <w:t>联 系 人：古</w:t>
      </w:r>
      <w:r>
        <w:rPr>
          <w:rFonts w:hint="eastAsia" w:ascii="楷体" w:hAnsi="楷体" w:eastAsia="楷体" w:cs="楷体"/>
          <w:sz w:val="24"/>
          <w:highlight w:val="none"/>
          <w:lang w:val="en-US" w:eastAsia="zh-CN"/>
        </w:rPr>
        <w:t>校长</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联系电话：13815070572</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（二）代理单位：江苏昊丰润全建设项目管理有限公司</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地址：武进区武宜中路177号（仲夏酒店）三楼</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联 系 人：封煜</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联系电话：15961208297</w:t>
      </w:r>
    </w:p>
    <w:p>
      <w:pPr>
        <w:spacing w:line="360" w:lineRule="auto"/>
        <w:ind w:firstLine="480" w:firstLineChars="200"/>
        <w:jc w:val="left"/>
        <w:rPr>
          <w:rFonts w:hint="eastAsia" w:ascii="楷体" w:hAnsi="楷体" w:eastAsia="楷体" w:cs="楷体"/>
          <w:sz w:val="24"/>
          <w:highlight w:val="none"/>
        </w:rPr>
      </w:pPr>
    </w:p>
    <w:p>
      <w:pPr>
        <w:widowControl/>
        <w:snapToGrid w:val="0"/>
        <w:spacing w:line="360" w:lineRule="auto"/>
        <w:ind w:right="-56"/>
        <w:jc w:val="right"/>
        <w:rPr>
          <w:rFonts w:hint="eastAsia" w:ascii="楷体" w:hAnsi="楷体" w:eastAsia="楷体" w:cs="楷体"/>
          <w:sz w:val="24"/>
          <w:highlight w:val="none"/>
        </w:rPr>
      </w:pPr>
      <w:r>
        <w:rPr>
          <w:rFonts w:hint="eastAsia" w:ascii="楷体" w:hAnsi="楷体" w:eastAsia="楷体" w:cs="楷体"/>
          <w:sz w:val="24"/>
          <w:highlight w:val="none"/>
        </w:rPr>
        <w:t>常州市武进区芙蓉初级中学</w:t>
      </w:r>
    </w:p>
    <w:p>
      <w:pPr>
        <w:jc w:val="right"/>
        <w:rPr>
          <w:rFonts w:hint="eastAsia" w:ascii="楷体" w:hAnsi="楷体" w:eastAsia="楷体" w:cs="楷体"/>
          <w:highlight w:val="none"/>
        </w:rPr>
      </w:pPr>
      <w:r>
        <w:rPr>
          <w:rFonts w:hint="eastAsia" w:ascii="楷体" w:hAnsi="楷体" w:eastAsia="楷体" w:cs="楷体"/>
          <w:sz w:val="24"/>
          <w:highlight w:val="none"/>
        </w:rPr>
        <w:t>2021年0</w:t>
      </w:r>
      <w:r>
        <w:rPr>
          <w:rFonts w:hint="eastAsia" w:ascii="楷体" w:hAnsi="楷体" w:eastAsia="楷体" w:cs="楷体"/>
          <w:sz w:val="24"/>
          <w:highlight w:val="none"/>
          <w:lang w:val="en-US" w:eastAsia="zh-CN"/>
        </w:rPr>
        <w:t>6</w:t>
      </w:r>
      <w:r>
        <w:rPr>
          <w:rFonts w:hint="eastAsia" w:ascii="楷体" w:hAnsi="楷体" w:eastAsia="楷体" w:cs="楷体"/>
          <w:sz w:val="24"/>
          <w:highlight w:val="none"/>
        </w:rPr>
        <w:t>月</w:t>
      </w:r>
      <w:r>
        <w:rPr>
          <w:rFonts w:hint="eastAsia" w:ascii="楷体" w:hAnsi="楷体" w:eastAsia="楷体" w:cs="楷体"/>
          <w:sz w:val="24"/>
          <w:highlight w:val="none"/>
          <w:lang w:val="en-US" w:eastAsia="zh-CN"/>
        </w:rPr>
        <w:t>28</w:t>
      </w:r>
      <w:r>
        <w:rPr>
          <w:rFonts w:hint="eastAsia" w:ascii="楷体" w:hAnsi="楷体" w:eastAsia="楷体" w:cs="楷体"/>
          <w:sz w:val="24"/>
          <w:highlight w:val="none"/>
        </w:rPr>
        <w:t>日</w:t>
      </w:r>
    </w:p>
    <w:p>
      <w:pPr>
        <w:widowControl/>
        <w:snapToGrid w:val="0"/>
        <w:spacing w:line="360" w:lineRule="auto"/>
        <w:jc w:val="right"/>
        <w:rPr>
          <w:rFonts w:hint="eastAsia" w:ascii="楷体" w:hAnsi="楷体" w:eastAsia="楷体" w:cs="楷体"/>
          <w:sz w:val="24"/>
          <w:highlight w:val="none"/>
        </w:rPr>
      </w:pPr>
    </w:p>
    <w:p>
      <w:pPr>
        <w:widowControl/>
        <w:snapToGrid w:val="0"/>
        <w:spacing w:line="360" w:lineRule="auto"/>
        <w:ind w:right="240"/>
        <w:jc w:val="right"/>
        <w:rPr>
          <w:rFonts w:hint="eastAsia" w:ascii="楷体" w:hAnsi="楷体" w:eastAsia="楷体" w:cs="楷体"/>
          <w:sz w:val="24"/>
          <w:highlight w:val="none"/>
        </w:rPr>
      </w:pPr>
    </w:p>
    <w:p>
      <w:pPr>
        <w:widowControl/>
        <w:snapToGrid w:val="0"/>
        <w:spacing w:line="360" w:lineRule="auto"/>
        <w:jc w:val="right"/>
        <w:rPr>
          <w:rFonts w:hint="eastAsia" w:ascii="楷体" w:hAnsi="楷体" w:eastAsia="楷体" w:cs="楷体"/>
          <w:sz w:val="24"/>
          <w:highlight w:val="none"/>
        </w:rPr>
      </w:pPr>
    </w:p>
    <w:p>
      <w:pPr>
        <w:widowControl/>
        <w:snapToGrid w:val="0"/>
        <w:spacing w:line="360" w:lineRule="auto"/>
        <w:jc w:val="right"/>
        <w:rPr>
          <w:rFonts w:hint="eastAsia" w:ascii="楷体" w:hAnsi="楷体" w:eastAsia="楷体" w:cs="楷体"/>
          <w:sz w:val="24"/>
          <w:highlight w:val="none"/>
        </w:rPr>
      </w:pPr>
    </w:p>
    <w:p>
      <w:pPr>
        <w:widowControl/>
        <w:spacing w:line="480" w:lineRule="auto"/>
        <w:jc w:val="left"/>
        <w:rPr>
          <w:rFonts w:hint="eastAsia" w:ascii="楷体" w:hAnsi="楷体" w:eastAsia="楷体" w:cs="楷体"/>
          <w:bCs/>
          <w:kern w:val="0"/>
          <w:sz w:val="28"/>
          <w:highlight w:val="none"/>
        </w:rPr>
      </w:pPr>
    </w:p>
    <w:p>
      <w:pPr>
        <w:pageBreakBefore/>
        <w:adjustRightInd w:val="0"/>
        <w:snapToGrid w:val="0"/>
        <w:spacing w:line="360" w:lineRule="auto"/>
        <w:jc w:val="center"/>
        <w:rPr>
          <w:rFonts w:hint="eastAsia" w:ascii="楷体" w:hAnsi="楷体" w:eastAsia="楷体" w:cs="楷体"/>
          <w:sz w:val="32"/>
          <w:szCs w:val="32"/>
          <w:highlight w:val="none"/>
        </w:rPr>
      </w:pPr>
      <w:r>
        <w:rPr>
          <w:rFonts w:hint="eastAsia" w:ascii="楷体" w:hAnsi="楷体" w:eastAsia="楷体" w:cs="楷体"/>
          <w:sz w:val="32"/>
          <w:szCs w:val="32"/>
          <w:highlight w:val="none"/>
        </w:rPr>
        <w:t>第二章  响应文件的制作和递交</w:t>
      </w:r>
    </w:p>
    <w:p>
      <w:pPr>
        <w:adjustRightInd w:val="0"/>
        <w:snapToGrid w:val="0"/>
        <w:spacing w:line="360" w:lineRule="auto"/>
        <w:ind w:firstLine="480" w:firstLineChars="200"/>
        <w:jc w:val="left"/>
        <w:rPr>
          <w:rFonts w:hint="eastAsia" w:ascii="楷体" w:hAnsi="楷体" w:eastAsia="楷体" w:cs="楷体"/>
          <w:sz w:val="24"/>
          <w:highlight w:val="none"/>
        </w:rPr>
      </w:pPr>
    </w:p>
    <w:p>
      <w:pPr>
        <w:numPr>
          <w:ilvl w:val="0"/>
          <w:numId w:val="2"/>
        </w:numPr>
        <w:adjustRightInd w:val="0"/>
        <w:snapToGrid w:val="0"/>
        <w:spacing w:line="360" w:lineRule="auto"/>
        <w:ind w:left="720" w:leftChars="0" w:firstLine="0" w:firstLineChars="0"/>
        <w:jc w:val="left"/>
        <w:rPr>
          <w:rFonts w:hint="eastAsia" w:ascii="楷体" w:hAnsi="楷体" w:eastAsia="楷体" w:cs="楷体"/>
          <w:sz w:val="24"/>
          <w:highlight w:val="none"/>
        </w:rPr>
      </w:pPr>
      <w:r>
        <w:rPr>
          <w:rFonts w:hint="eastAsia" w:ascii="楷体" w:hAnsi="楷体" w:eastAsia="楷体" w:cs="楷体"/>
          <w:sz w:val="24"/>
          <w:highlight w:val="none"/>
        </w:rPr>
        <w:t>响应文件应于响应须知规定的时间之前递交至指定的地点。</w:t>
      </w:r>
    </w:p>
    <w:p>
      <w:pPr>
        <w:numPr>
          <w:ilvl w:val="0"/>
          <w:numId w:val="0"/>
        </w:numPr>
        <w:adjustRightInd w:val="0"/>
        <w:snapToGrid w:val="0"/>
        <w:spacing w:line="360" w:lineRule="auto"/>
        <w:ind w:left="720" w:leftChars="0"/>
        <w:jc w:val="left"/>
        <w:rPr>
          <w:rFonts w:hint="eastAsia" w:ascii="楷体" w:hAnsi="楷体" w:eastAsia="楷体" w:cs="楷体"/>
          <w:sz w:val="24"/>
          <w:highlight w:val="none"/>
        </w:rPr>
      </w:pPr>
      <w:r>
        <w:rPr>
          <w:rFonts w:hint="eastAsia" w:ascii="楷体" w:hAnsi="楷体" w:eastAsia="楷体" w:cs="楷体"/>
          <w:sz w:val="24"/>
          <w:highlight w:val="none"/>
        </w:rPr>
        <w:t>2、响应文件需提供正本一份，副本</w:t>
      </w:r>
      <w:r>
        <w:rPr>
          <w:rFonts w:hint="eastAsia" w:ascii="楷体" w:hAnsi="楷体" w:eastAsia="楷体" w:cs="楷体"/>
          <w:sz w:val="24"/>
          <w:highlight w:val="none"/>
          <w:lang w:val="en-US" w:eastAsia="zh-CN"/>
        </w:rPr>
        <w:t>二</w:t>
      </w:r>
      <w:r>
        <w:rPr>
          <w:rFonts w:hint="eastAsia" w:ascii="楷体" w:hAnsi="楷体" w:eastAsia="楷体" w:cs="楷体"/>
          <w:sz w:val="24"/>
          <w:highlight w:val="none"/>
        </w:rPr>
        <w:t>份。响应文件的封面须加盖单位公章、法人代表人或被授权人签字。</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 xml:space="preserve">  3、响应文件必须打印，各项目填写完整、准确，如实填报。</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 xml:space="preserve">  4、报价单位应将响应文件装入封袋密封。封面注明：采购项目编号、报价单位名称、地址、电话和传真，封口处加盖报价单位公章。</w:t>
      </w: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rPr>
          <w:rFonts w:hint="eastAsia" w:ascii="楷体" w:hAnsi="楷体" w:eastAsia="楷体" w:cs="楷体"/>
          <w:sz w:val="24"/>
          <w:highlight w:val="none"/>
        </w:rPr>
      </w:pPr>
    </w:p>
    <w:p>
      <w:pPr>
        <w:adjustRightInd w:val="0"/>
        <w:snapToGrid w:val="0"/>
        <w:spacing w:line="360" w:lineRule="auto"/>
        <w:jc w:val="center"/>
        <w:rPr>
          <w:rFonts w:hint="eastAsia" w:ascii="楷体" w:hAnsi="楷体" w:eastAsia="楷体" w:cs="楷体"/>
          <w:sz w:val="24"/>
          <w:highlight w:val="none"/>
        </w:rPr>
      </w:pPr>
    </w:p>
    <w:p>
      <w:pPr>
        <w:pageBreakBefore/>
        <w:adjustRightInd w:val="0"/>
        <w:snapToGrid w:val="0"/>
        <w:spacing w:line="360" w:lineRule="auto"/>
        <w:jc w:val="center"/>
        <w:rPr>
          <w:rFonts w:hint="eastAsia" w:ascii="楷体" w:hAnsi="楷体" w:eastAsia="楷体" w:cs="楷体"/>
          <w:sz w:val="32"/>
          <w:szCs w:val="32"/>
          <w:highlight w:val="none"/>
        </w:rPr>
      </w:pPr>
      <w:r>
        <w:rPr>
          <w:rFonts w:hint="eastAsia" w:ascii="楷体" w:hAnsi="楷体" w:eastAsia="楷体" w:cs="楷体"/>
          <w:sz w:val="32"/>
          <w:szCs w:val="32"/>
          <w:highlight w:val="none"/>
        </w:rPr>
        <w:t>第三章  响应文件的评定</w:t>
      </w:r>
    </w:p>
    <w:p>
      <w:pPr>
        <w:adjustRightInd w:val="0"/>
        <w:snapToGrid w:val="0"/>
        <w:spacing w:line="360" w:lineRule="auto"/>
        <w:ind w:firstLine="480" w:firstLineChars="200"/>
        <w:jc w:val="left"/>
        <w:rPr>
          <w:rFonts w:hint="eastAsia" w:ascii="楷体" w:hAnsi="楷体" w:eastAsia="楷体" w:cs="楷体"/>
          <w:color w:val="FF0000"/>
          <w:sz w:val="24"/>
          <w:highlight w:val="none"/>
        </w:rPr>
      </w:pPr>
      <w:r>
        <w:rPr>
          <w:rFonts w:hint="eastAsia" w:ascii="楷体" w:hAnsi="楷体" w:eastAsia="楷体" w:cs="楷体"/>
          <w:sz w:val="24"/>
          <w:highlight w:val="none"/>
        </w:rPr>
        <w:t>一、评定时间：</w:t>
      </w:r>
      <w:r>
        <w:rPr>
          <w:rFonts w:hint="eastAsia" w:ascii="楷体" w:hAnsi="楷体" w:eastAsia="楷体" w:cs="楷体"/>
          <w:color w:val="FF0000"/>
          <w:sz w:val="24"/>
          <w:highlight w:val="none"/>
          <w:lang w:eastAsia="zh-CN"/>
        </w:rPr>
        <w:t>2021年</w:t>
      </w:r>
      <w:r>
        <w:rPr>
          <w:rFonts w:hint="eastAsia" w:ascii="楷体" w:hAnsi="楷体" w:eastAsia="楷体" w:cs="楷体"/>
          <w:color w:val="FF0000"/>
          <w:sz w:val="24"/>
          <w:highlight w:val="none"/>
          <w:lang w:val="en-US" w:eastAsia="zh-CN"/>
        </w:rPr>
        <w:t>07</w:t>
      </w:r>
      <w:r>
        <w:rPr>
          <w:rFonts w:hint="eastAsia" w:ascii="楷体" w:hAnsi="楷体" w:eastAsia="楷体" w:cs="楷体"/>
          <w:color w:val="FF0000"/>
          <w:sz w:val="24"/>
          <w:highlight w:val="none"/>
        </w:rPr>
        <w:t>月</w:t>
      </w:r>
      <w:r>
        <w:rPr>
          <w:rFonts w:hint="eastAsia" w:ascii="楷体" w:hAnsi="楷体" w:eastAsia="楷体" w:cs="楷体"/>
          <w:color w:val="FF0000"/>
          <w:sz w:val="24"/>
          <w:highlight w:val="none"/>
          <w:lang w:val="en-US" w:eastAsia="zh-CN"/>
        </w:rPr>
        <w:t>05</w:t>
      </w:r>
      <w:r>
        <w:rPr>
          <w:rFonts w:hint="eastAsia" w:ascii="楷体" w:hAnsi="楷体" w:eastAsia="楷体" w:cs="楷体"/>
          <w:color w:val="FF0000"/>
          <w:sz w:val="24"/>
          <w:highlight w:val="none"/>
        </w:rPr>
        <w:t>日</w:t>
      </w:r>
      <w:r>
        <w:rPr>
          <w:rFonts w:hint="eastAsia" w:ascii="楷体" w:hAnsi="楷体" w:eastAsia="楷体" w:cs="楷体"/>
          <w:color w:val="FF0000"/>
          <w:sz w:val="24"/>
          <w:highlight w:val="none"/>
          <w:lang w:val="en-US" w:eastAsia="zh-CN"/>
        </w:rPr>
        <w:t>14</w:t>
      </w:r>
      <w:r>
        <w:rPr>
          <w:rFonts w:hint="eastAsia" w:ascii="楷体" w:hAnsi="楷体" w:eastAsia="楷体" w:cs="楷体"/>
          <w:color w:val="FF0000"/>
          <w:sz w:val="24"/>
          <w:highlight w:val="none"/>
        </w:rPr>
        <w:t>：</w:t>
      </w:r>
      <w:r>
        <w:rPr>
          <w:rFonts w:hint="eastAsia" w:ascii="楷体" w:hAnsi="楷体" w:eastAsia="楷体" w:cs="楷体"/>
          <w:color w:val="FF0000"/>
          <w:sz w:val="24"/>
          <w:highlight w:val="none"/>
          <w:lang w:val="en-US" w:eastAsia="zh-CN"/>
        </w:rPr>
        <w:t>0</w:t>
      </w:r>
      <w:r>
        <w:rPr>
          <w:rFonts w:hint="eastAsia" w:ascii="楷体" w:hAnsi="楷体" w:eastAsia="楷体" w:cs="楷体"/>
          <w:color w:val="FF0000"/>
          <w:sz w:val="24"/>
          <w:highlight w:val="none"/>
        </w:rPr>
        <w:t>0时</w:t>
      </w:r>
      <w:r>
        <w:rPr>
          <w:rFonts w:hint="eastAsia" w:ascii="楷体" w:hAnsi="楷体" w:eastAsia="楷体" w:cs="楷体"/>
          <w:color w:val="FF0000"/>
          <w:sz w:val="24"/>
          <w:highlight w:val="none"/>
        </w:rPr>
        <w:t xml:space="preserve"> </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二、询价小组将对响应文件进行评审，并填写询价采购结论。</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三、评定原则：询价小组选择质量和服务均能满足采购文件实质性响应要求且报价最低的供应商作为本次询价采购的成交供应商。</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四、报价单位有如下情况之一者，该报价单位报价无效：</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1、未按规定交纳报价保证金的；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2、响应文件未按规定的期限、地点送达的；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3、响应文件未按要求密封、签署、盖章的；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4、不具备询价文件的报价资格条件或未按询价文件要求提供资格证明文件的；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5、响应文件未加盖公章或无法定代表人或被授权人签字签名或盖章的；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6、响应文件未按询价文件规定的格式、内容和要求填写的；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7、响应文件关键内容字迹模糊不清、无法辨认的；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8、响应文件中有多个报价且未声明以哪一个为准的；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9、报价超过最高限价（总价最高限价及单价最高限价）或预算价的；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10、响应文件载明的采购项目的完成期限超过询价文件规定的期限；</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11、响应文件背离询价文件中规定的必要技术功能要求；</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12、响应文件附有采购人不能接受的商务条件；</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13、各响应文件之间出现不应有的相似、相同、错误；</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14、提供虚假材料（包括工商营业执照、财务报表、资格证明文件等）；</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15、未按要求明确所报品牌和型号，不标注品牌型号或者标注多个品牌型号的；</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16、不符合国家法律法规及询价文件中规定的其他实质性要求。</w:t>
      </w:r>
    </w:p>
    <w:p>
      <w:pPr>
        <w:pageBreakBefore/>
        <w:widowControl/>
        <w:spacing w:before="100" w:line="360" w:lineRule="auto"/>
        <w:ind w:right="-153" w:firstLine="2880" w:firstLineChars="900"/>
        <w:rPr>
          <w:rFonts w:hint="eastAsia" w:ascii="楷体" w:hAnsi="楷体" w:eastAsia="楷体" w:cs="楷体"/>
          <w:b/>
          <w:spacing w:val="2"/>
          <w:kern w:val="0"/>
          <w:sz w:val="18"/>
          <w:szCs w:val="18"/>
          <w:highlight w:val="none"/>
        </w:rPr>
      </w:pPr>
      <w:r>
        <w:rPr>
          <w:rFonts w:hint="eastAsia" w:ascii="楷体" w:hAnsi="楷体" w:eastAsia="楷体" w:cs="楷体"/>
          <w:sz w:val="32"/>
          <w:szCs w:val="32"/>
          <w:highlight w:val="none"/>
        </w:rPr>
        <w:t>第四章  成交公告</w:t>
      </w:r>
    </w:p>
    <w:p>
      <w:pPr>
        <w:widowControl/>
        <w:spacing w:before="100" w:line="360" w:lineRule="auto"/>
        <w:ind w:right="-153" w:firstLine="369" w:firstLineChars="200"/>
        <w:jc w:val="center"/>
        <w:rPr>
          <w:rFonts w:hint="eastAsia" w:ascii="楷体" w:hAnsi="楷体" w:eastAsia="楷体" w:cs="楷体"/>
          <w:b/>
          <w:spacing w:val="2"/>
          <w:kern w:val="0"/>
          <w:sz w:val="18"/>
          <w:szCs w:val="18"/>
          <w:highlight w:val="none"/>
        </w:rPr>
      </w:pPr>
    </w:p>
    <w:p>
      <w:pPr>
        <w:widowControl/>
        <w:spacing w:line="480" w:lineRule="auto"/>
        <w:ind w:firstLine="568" w:firstLineChars="200"/>
        <w:rPr>
          <w:rFonts w:hint="eastAsia" w:ascii="楷体" w:hAnsi="楷体" w:eastAsia="楷体" w:cs="楷体"/>
          <w:spacing w:val="2"/>
          <w:kern w:val="0"/>
          <w:sz w:val="28"/>
          <w:szCs w:val="28"/>
          <w:highlight w:val="none"/>
        </w:rPr>
      </w:pPr>
      <w:r>
        <w:rPr>
          <w:rFonts w:hint="eastAsia" w:ascii="楷体" w:hAnsi="楷体" w:eastAsia="楷体" w:cs="楷体"/>
          <w:spacing w:val="2"/>
          <w:kern w:val="0"/>
          <w:sz w:val="28"/>
          <w:szCs w:val="28"/>
          <w:highlight w:val="none"/>
        </w:rPr>
        <w:t>确定成交供应商后，将在</w:t>
      </w:r>
      <w:r>
        <w:rPr>
          <w:rFonts w:hint="eastAsia" w:ascii="楷体" w:hAnsi="楷体" w:eastAsia="楷体" w:cs="楷体"/>
          <w:sz w:val="28"/>
          <w:szCs w:val="28"/>
          <w:highlight w:val="none"/>
          <w:lang w:eastAsia="zh-CN"/>
        </w:rPr>
        <w:t>江苏昊丰润全建设项目管理有限公司</w:t>
      </w:r>
      <w:r>
        <w:rPr>
          <w:rFonts w:hint="eastAsia" w:ascii="楷体" w:hAnsi="楷体" w:eastAsia="楷体" w:cs="楷体"/>
          <w:sz w:val="28"/>
          <w:szCs w:val="28"/>
          <w:highlight w:val="none"/>
        </w:rPr>
        <w:t>网站</w:t>
      </w:r>
      <w:r>
        <w:rPr>
          <w:rFonts w:hint="eastAsia" w:ascii="楷体" w:hAnsi="楷体" w:eastAsia="楷体" w:cs="楷体"/>
          <w:sz w:val="24"/>
          <w:szCs w:val="28"/>
          <w:highlight w:val="none"/>
        </w:rPr>
        <w:t>（http://www.jshfrq.com/）</w:t>
      </w:r>
      <w:r>
        <w:rPr>
          <w:rFonts w:hint="eastAsia" w:ascii="楷体" w:hAnsi="楷体" w:eastAsia="楷体" w:cs="楷体"/>
          <w:sz w:val="28"/>
          <w:szCs w:val="28"/>
          <w:highlight w:val="none"/>
        </w:rPr>
        <w:t>公示成交结果。成交公告期限为1个工作日</w:t>
      </w:r>
      <w:r>
        <w:rPr>
          <w:rFonts w:hint="eastAsia" w:ascii="楷体" w:hAnsi="楷体" w:eastAsia="楷体" w:cs="楷体"/>
          <w:spacing w:val="2"/>
          <w:kern w:val="0"/>
          <w:sz w:val="28"/>
          <w:szCs w:val="28"/>
          <w:highlight w:val="none"/>
        </w:rPr>
        <w:t>。</w:t>
      </w:r>
    </w:p>
    <w:p>
      <w:pPr>
        <w:pageBreakBefore/>
        <w:adjustRightInd w:val="0"/>
        <w:snapToGrid w:val="0"/>
        <w:spacing w:line="360" w:lineRule="auto"/>
        <w:ind w:firstLine="2240" w:firstLineChars="700"/>
        <w:rPr>
          <w:rFonts w:hint="eastAsia" w:ascii="楷体" w:hAnsi="楷体" w:eastAsia="楷体" w:cs="楷体"/>
          <w:sz w:val="32"/>
          <w:szCs w:val="32"/>
          <w:highlight w:val="none"/>
        </w:rPr>
      </w:pPr>
      <w:r>
        <w:rPr>
          <w:rFonts w:hint="eastAsia" w:ascii="楷体" w:hAnsi="楷体" w:eastAsia="楷体" w:cs="楷体"/>
          <w:sz w:val="32"/>
          <w:szCs w:val="32"/>
          <w:highlight w:val="none"/>
        </w:rPr>
        <w:t>第五章 采购项目数量、要求</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一、采购项目交货时间、地点</w:t>
      </w:r>
    </w:p>
    <w:p>
      <w:pPr>
        <w:adjustRightInd w:val="0"/>
        <w:snapToGrid w:val="0"/>
        <w:spacing w:line="360" w:lineRule="auto"/>
        <w:ind w:firstLine="480" w:firstLineChars="200"/>
        <w:jc w:val="left"/>
        <w:rPr>
          <w:rFonts w:hint="eastAsia" w:ascii="楷体" w:hAnsi="楷体" w:eastAsia="楷体" w:cs="楷体"/>
          <w:color w:val="000000" w:themeColor="text1"/>
          <w:sz w:val="24"/>
          <w:highlight w:val="none"/>
          <w:lang w:eastAsia="zh-CN"/>
        </w:rPr>
      </w:pPr>
      <w:r>
        <w:rPr>
          <w:rFonts w:hint="eastAsia" w:ascii="楷体" w:hAnsi="楷体" w:eastAsia="楷体" w:cs="楷体"/>
          <w:sz w:val="24"/>
          <w:highlight w:val="none"/>
        </w:rPr>
        <w:t>1、交货时间：</w:t>
      </w:r>
      <w:r>
        <w:rPr>
          <w:rFonts w:hint="eastAsia" w:ascii="楷体" w:hAnsi="楷体" w:eastAsia="楷体" w:cs="楷体"/>
          <w:sz w:val="24"/>
          <w:highlight w:val="none"/>
        </w:rPr>
        <w:t>签订合同后</w:t>
      </w:r>
      <w:r>
        <w:rPr>
          <w:rFonts w:hint="eastAsia" w:ascii="楷体" w:hAnsi="楷体" w:eastAsia="楷体" w:cs="楷体"/>
          <w:sz w:val="24"/>
          <w:highlight w:val="none"/>
          <w:lang w:val="en-US" w:eastAsia="zh-CN"/>
        </w:rPr>
        <w:t>15</w:t>
      </w:r>
      <w:r>
        <w:rPr>
          <w:rFonts w:hint="eastAsia" w:ascii="楷体" w:hAnsi="楷体" w:eastAsia="楷体" w:cs="楷体"/>
          <w:sz w:val="24"/>
          <w:highlight w:val="none"/>
        </w:rPr>
        <w:t>天内，设备交付至</w:t>
      </w:r>
      <w:r>
        <w:rPr>
          <w:rFonts w:hint="eastAsia" w:ascii="楷体" w:hAnsi="楷体" w:eastAsia="楷体" w:cs="楷体"/>
          <w:sz w:val="24"/>
          <w:highlight w:val="none"/>
          <w:lang w:eastAsia="zh-CN"/>
        </w:rPr>
        <w:t>采购</w:t>
      </w:r>
      <w:r>
        <w:rPr>
          <w:rFonts w:hint="eastAsia" w:ascii="楷体" w:hAnsi="楷体" w:eastAsia="楷体" w:cs="楷体"/>
          <w:sz w:val="24"/>
          <w:highlight w:val="none"/>
        </w:rPr>
        <w:t>人指定地点</w:t>
      </w:r>
      <w:r>
        <w:rPr>
          <w:rFonts w:hint="eastAsia" w:ascii="楷体" w:hAnsi="楷体" w:eastAsia="楷体" w:cs="楷体"/>
          <w:color w:val="000000" w:themeColor="text1"/>
          <w:sz w:val="24"/>
          <w:highlight w:val="none"/>
        </w:rPr>
        <w:t>并完成安装</w:t>
      </w:r>
      <w:r>
        <w:rPr>
          <w:rFonts w:hint="eastAsia" w:ascii="楷体" w:hAnsi="楷体" w:eastAsia="楷体" w:cs="楷体"/>
          <w:color w:val="000000" w:themeColor="text1"/>
          <w:sz w:val="24"/>
          <w:highlight w:val="none"/>
          <w:lang w:eastAsia="zh-CN"/>
        </w:rPr>
        <w:t>。</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2、交货地点：采购单位</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二、具体要求：</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询价文件中提供材料（设备）推荐品牌（或规格、型号、产地）的，可以在备选品牌（或规格、型号、产地）范围内自行选择一款并根据市场行情及自身实际情况进行报价；未提供备选品牌的，报价人应根据清单及设计文件要求确定品牌后，根据市场行情及自身实际情况进行报价。报价单位拟在备选品牌（或规格、型号、产地）外自行选择品牌，自选品牌应在性能、价格、技术指标、技术参数等方面均不低于备选品牌，并在询价截止时间前以书面形式提出（</w:t>
      </w:r>
      <w:r>
        <w:rPr>
          <w:rFonts w:hint="eastAsia" w:ascii="楷体" w:hAnsi="楷体" w:eastAsia="楷体" w:cs="楷体"/>
          <w:sz w:val="24"/>
          <w:highlight w:val="none"/>
        </w:rPr>
        <w:t>截止日期为</w:t>
      </w:r>
      <w:r>
        <w:rPr>
          <w:rFonts w:hint="eastAsia" w:ascii="楷体" w:hAnsi="楷体" w:eastAsia="楷体" w:cs="楷体"/>
          <w:color w:val="FF0000"/>
          <w:sz w:val="24"/>
          <w:highlight w:val="none"/>
          <w:lang w:eastAsia="zh-CN"/>
        </w:rPr>
        <w:t>2021年</w:t>
      </w:r>
      <w:r>
        <w:rPr>
          <w:rFonts w:hint="eastAsia" w:ascii="楷体" w:hAnsi="楷体" w:eastAsia="楷体" w:cs="楷体"/>
          <w:color w:val="FF0000"/>
          <w:sz w:val="24"/>
          <w:highlight w:val="none"/>
          <w:lang w:val="en-US" w:eastAsia="zh-CN"/>
        </w:rPr>
        <w:t>06</w:t>
      </w:r>
      <w:r>
        <w:rPr>
          <w:rFonts w:hint="eastAsia" w:ascii="楷体" w:hAnsi="楷体" w:eastAsia="楷体" w:cs="楷体"/>
          <w:color w:val="FF0000"/>
          <w:sz w:val="24"/>
          <w:highlight w:val="none"/>
        </w:rPr>
        <w:t>月</w:t>
      </w:r>
      <w:r>
        <w:rPr>
          <w:rFonts w:hint="eastAsia" w:ascii="楷体" w:hAnsi="楷体" w:eastAsia="楷体" w:cs="楷体"/>
          <w:color w:val="FF0000"/>
          <w:sz w:val="24"/>
          <w:highlight w:val="none"/>
          <w:lang w:val="en-US" w:eastAsia="zh-CN"/>
        </w:rPr>
        <w:t>30</w:t>
      </w:r>
      <w:r>
        <w:rPr>
          <w:rFonts w:hint="eastAsia" w:ascii="楷体" w:hAnsi="楷体" w:eastAsia="楷体" w:cs="楷体"/>
          <w:color w:val="FF0000"/>
          <w:sz w:val="24"/>
          <w:highlight w:val="none"/>
        </w:rPr>
        <w:t>日下午17:0</w:t>
      </w:r>
      <w:r>
        <w:rPr>
          <w:rFonts w:hint="eastAsia" w:ascii="楷体" w:hAnsi="楷体" w:eastAsia="楷体" w:cs="楷体"/>
          <w:sz w:val="24"/>
          <w:highlight w:val="none"/>
        </w:rPr>
        <w:t>0</w:t>
      </w:r>
      <w:r>
        <w:rPr>
          <w:rFonts w:hint="eastAsia" w:ascii="楷体" w:hAnsi="楷体" w:eastAsia="楷体" w:cs="楷体"/>
          <w:sz w:val="24"/>
          <w:highlight w:val="none"/>
        </w:rPr>
        <w:t>），并同时提交该品牌材料（设备）在品牌、信誉度、质量、性能、技术指标等方面不低于采购人推荐品牌的相关证明材料，采购人认为合理的，将以书面方式同意增加可选品牌，没有得到采购人书面认可的品牌一律不予接受，其相应的响应文件将视为未能对本询价文件作出实质性响应，将会判为报价无效。</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2、响应文件必须响应包括清单、付款方式、交货时间、质保期、技术要求符合国家规定等询价文件提出的所有要求，如不响应，采购人不接受其报价。</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三、对供应商的其它要求：</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1、免费送货到甲方所指定的地点。</w:t>
      </w:r>
      <w:r>
        <w:rPr>
          <w:rFonts w:hint="eastAsia" w:ascii="楷体" w:hAnsi="楷体" w:eastAsia="楷体" w:cs="楷体"/>
          <w:sz w:val="24"/>
          <w:highlight w:val="none"/>
        </w:rPr>
        <w:tab/>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2、上述设备均应以人民币报价，金额单位元；报价单位所报价格应包括所有费用。有且只能有一个报价，不接受有选择的报价。</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3、一经确定，即与采购单位签订供货合同；发票必须为一票制，即必须出具报价单位的销售发票；提供质量保证和售后服务承诺。</w:t>
      </w:r>
    </w:p>
    <w:p>
      <w:p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4、若所供设备经产品质量检测机构检测认定质量不合格，造成的损失和后果由该供应商负全责。</w:t>
      </w:r>
    </w:p>
    <w:p>
      <w:pPr>
        <w:adjustRightInd w:val="0"/>
        <w:snapToGrid w:val="0"/>
        <w:spacing w:line="360" w:lineRule="auto"/>
        <w:ind w:firstLine="480" w:firstLineChars="200"/>
        <w:jc w:val="left"/>
        <w:rPr>
          <w:rFonts w:hint="eastAsia" w:ascii="楷体" w:hAnsi="楷体" w:eastAsia="楷体" w:cs="楷体"/>
          <w:sz w:val="24"/>
          <w:highlight w:val="none"/>
        </w:rPr>
      </w:pPr>
    </w:p>
    <w:p>
      <w:pPr>
        <w:adjustRightInd w:val="0"/>
        <w:snapToGrid w:val="0"/>
        <w:spacing w:line="360" w:lineRule="auto"/>
        <w:jc w:val="left"/>
        <w:rPr>
          <w:rFonts w:hint="eastAsia" w:ascii="楷体" w:hAnsi="楷体" w:eastAsia="楷体" w:cs="楷体"/>
          <w:sz w:val="24"/>
          <w:highlight w:val="none"/>
        </w:rPr>
      </w:pPr>
    </w:p>
    <w:p>
      <w:pPr>
        <w:adjustRightInd w:val="0"/>
        <w:snapToGrid w:val="0"/>
        <w:spacing w:line="360" w:lineRule="auto"/>
        <w:ind w:firstLine="480" w:firstLineChars="200"/>
        <w:jc w:val="left"/>
        <w:rPr>
          <w:rFonts w:hint="eastAsia" w:ascii="楷体" w:hAnsi="楷体" w:eastAsia="楷体" w:cs="楷体"/>
          <w:sz w:val="24"/>
          <w:highlight w:val="none"/>
        </w:rPr>
        <w:sectPr>
          <w:headerReference r:id="rId3" w:type="default"/>
          <w:footerReference r:id="rId5" w:type="default"/>
          <w:headerReference r:id="rId4" w:type="even"/>
          <w:footerReference r:id="rId6" w:type="even"/>
          <w:type w:val="continuous"/>
          <w:pgSz w:w="11906" w:h="16838"/>
          <w:pgMar w:top="1134" w:right="1134" w:bottom="1134" w:left="1134" w:header="851" w:footer="992" w:gutter="454"/>
          <w:cols w:space="720" w:num="1"/>
          <w:docGrid w:linePitch="312" w:charSpace="0"/>
        </w:sectPr>
      </w:pPr>
    </w:p>
    <w:p>
      <w:pPr>
        <w:numPr>
          <w:ilvl w:val="0"/>
          <w:numId w:val="3"/>
        </w:numPr>
        <w:adjustRightInd w:val="0"/>
        <w:snapToGrid w:val="0"/>
        <w:spacing w:line="360" w:lineRule="auto"/>
        <w:ind w:firstLine="480" w:firstLineChars="200"/>
        <w:jc w:val="left"/>
        <w:rPr>
          <w:rFonts w:hint="eastAsia" w:ascii="楷体" w:hAnsi="楷体" w:eastAsia="楷体" w:cs="楷体"/>
          <w:sz w:val="24"/>
          <w:highlight w:val="none"/>
        </w:rPr>
      </w:pPr>
      <w:r>
        <w:rPr>
          <w:rFonts w:hint="eastAsia" w:ascii="楷体" w:hAnsi="楷体" w:eastAsia="楷体" w:cs="楷体"/>
          <w:sz w:val="24"/>
          <w:highlight w:val="none"/>
        </w:rPr>
        <w:t>设备清单及详细参数</w:t>
      </w:r>
    </w:p>
    <w:tbl>
      <w:tblPr>
        <w:tblStyle w:val="16"/>
        <w:tblpPr w:leftFromText="180" w:rightFromText="180" w:vertAnchor="text" w:horzAnchor="page" w:tblpX="1235" w:tblpY="639"/>
        <w:tblOverlap w:val="never"/>
        <w:tblW w:w="9312" w:type="dxa"/>
        <w:tblInd w:w="0" w:type="dxa"/>
        <w:tblLayout w:type="fixed"/>
        <w:tblCellMar>
          <w:top w:w="0" w:type="dxa"/>
          <w:left w:w="0" w:type="dxa"/>
          <w:bottom w:w="0" w:type="dxa"/>
          <w:right w:w="0" w:type="dxa"/>
        </w:tblCellMar>
      </w:tblPr>
      <w:tblGrid>
        <w:gridCol w:w="564"/>
        <w:gridCol w:w="2040"/>
        <w:gridCol w:w="1680"/>
        <w:gridCol w:w="540"/>
        <w:gridCol w:w="636"/>
        <w:gridCol w:w="632"/>
        <w:gridCol w:w="1360"/>
        <w:gridCol w:w="1860"/>
      </w:tblGrid>
      <w:tr>
        <w:tblPrEx>
          <w:tblCellMar>
            <w:top w:w="0" w:type="dxa"/>
            <w:left w:w="0" w:type="dxa"/>
            <w:bottom w:w="0" w:type="dxa"/>
            <w:right w:w="0" w:type="dxa"/>
          </w:tblCellMar>
        </w:tblPrEx>
        <w:trPr>
          <w:trHeight w:val="582" w:hRule="atLeast"/>
        </w:trPr>
        <w:tc>
          <w:tcPr>
            <w:tcW w:w="564" w:type="dxa"/>
            <w:tcBorders>
              <w:top w:val="single" w:color="000000" w:sz="8"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sz w:val="20"/>
                <w:szCs w:val="20"/>
                <w:highlight w:val="none"/>
              </w:rPr>
            </w:pPr>
            <w:r>
              <w:rPr>
                <w:rFonts w:hint="eastAsia" w:ascii="楷体" w:hAnsi="楷体" w:eastAsia="楷体" w:cs="楷体"/>
                <w:b/>
                <w:color w:val="000000"/>
                <w:kern w:val="0"/>
                <w:sz w:val="20"/>
                <w:szCs w:val="20"/>
                <w:highlight w:val="none"/>
              </w:rPr>
              <w:t>序号</w:t>
            </w:r>
          </w:p>
        </w:tc>
        <w:tc>
          <w:tcPr>
            <w:tcW w:w="204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楷体" w:hAnsi="楷体" w:eastAsia="楷体" w:cs="楷体"/>
                <w:b/>
                <w:color w:val="000000"/>
                <w:sz w:val="18"/>
                <w:szCs w:val="18"/>
                <w:highlight w:val="none"/>
              </w:rPr>
            </w:pPr>
            <w:r>
              <w:rPr>
                <w:rFonts w:hint="eastAsia" w:ascii="楷体" w:hAnsi="楷体" w:eastAsia="楷体" w:cs="楷体"/>
                <w:b/>
                <w:color w:val="000000"/>
                <w:kern w:val="0"/>
                <w:sz w:val="18"/>
                <w:szCs w:val="18"/>
                <w:highlight w:val="none"/>
              </w:rPr>
              <w:t>名称</w:t>
            </w:r>
          </w:p>
        </w:tc>
        <w:tc>
          <w:tcPr>
            <w:tcW w:w="168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楷体" w:hAnsi="楷体" w:eastAsia="楷体" w:cs="楷体"/>
                <w:b/>
                <w:color w:val="000000"/>
                <w:sz w:val="18"/>
                <w:szCs w:val="18"/>
                <w:highlight w:val="none"/>
                <w:lang w:eastAsia="zh-CN"/>
              </w:rPr>
            </w:pPr>
            <w:r>
              <w:rPr>
                <w:rFonts w:hint="eastAsia" w:ascii="楷体" w:hAnsi="楷体" w:eastAsia="楷体" w:cs="楷体"/>
                <w:b/>
                <w:color w:val="000000"/>
                <w:kern w:val="0"/>
                <w:sz w:val="18"/>
                <w:szCs w:val="18"/>
                <w:highlight w:val="none"/>
                <w:lang w:val="en-US" w:eastAsia="zh-CN"/>
              </w:rPr>
              <w:t>品牌</w:t>
            </w:r>
          </w:p>
        </w:tc>
        <w:tc>
          <w:tcPr>
            <w:tcW w:w="540" w:type="dxa"/>
            <w:tcBorders>
              <w:top w:val="single" w:color="000000" w:sz="8" w:space="0"/>
              <w:left w:val="single" w:color="000000" w:sz="4" w:space="0"/>
              <w:bottom w:val="single" w:color="000000" w:sz="8"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kern w:val="2"/>
                <w:sz w:val="20"/>
                <w:szCs w:val="20"/>
                <w:highlight w:val="none"/>
                <w:lang w:val="en-US" w:eastAsia="zh-CN" w:bidi="ar-SA"/>
              </w:rPr>
            </w:pPr>
            <w:r>
              <w:rPr>
                <w:rFonts w:hint="eastAsia" w:ascii="楷体" w:hAnsi="楷体" w:eastAsia="楷体" w:cs="楷体"/>
                <w:b/>
                <w:color w:val="000000"/>
                <w:kern w:val="0"/>
                <w:sz w:val="20"/>
                <w:szCs w:val="20"/>
                <w:highlight w:val="none"/>
              </w:rPr>
              <w:t>数量（台）</w:t>
            </w:r>
          </w:p>
        </w:tc>
        <w:tc>
          <w:tcPr>
            <w:tcW w:w="636" w:type="dxa"/>
            <w:tcBorders>
              <w:top w:val="single" w:color="000000" w:sz="8" w:space="0"/>
              <w:left w:val="single" w:color="000000" w:sz="4" w:space="0"/>
              <w:bottom w:val="single" w:color="000000" w:sz="8"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kern w:val="0"/>
                <w:sz w:val="20"/>
                <w:szCs w:val="20"/>
                <w:highlight w:val="none"/>
                <w:lang w:eastAsia="zh-CN"/>
              </w:rPr>
            </w:pPr>
            <w:r>
              <w:rPr>
                <w:rFonts w:hint="eastAsia" w:ascii="楷体" w:hAnsi="楷体" w:eastAsia="楷体" w:cs="楷体"/>
                <w:b/>
                <w:color w:val="000000"/>
                <w:kern w:val="0"/>
                <w:sz w:val="22"/>
                <w:szCs w:val="22"/>
                <w:highlight w:val="none"/>
              </w:rPr>
              <w:t>单价</w:t>
            </w:r>
            <w:r>
              <w:rPr>
                <w:rFonts w:hint="eastAsia" w:ascii="楷体" w:hAnsi="楷体" w:eastAsia="楷体" w:cs="楷体"/>
                <w:b/>
                <w:color w:val="000000"/>
                <w:kern w:val="0"/>
                <w:sz w:val="20"/>
                <w:szCs w:val="20"/>
                <w:highlight w:val="none"/>
              </w:rPr>
              <w:t>（元</w:t>
            </w:r>
            <w:r>
              <w:rPr>
                <w:rFonts w:hint="eastAsia" w:ascii="楷体" w:hAnsi="楷体" w:eastAsia="楷体" w:cs="楷体"/>
                <w:b/>
                <w:color w:val="000000"/>
                <w:kern w:val="0"/>
                <w:sz w:val="20"/>
                <w:szCs w:val="20"/>
                <w:highlight w:val="none"/>
                <w:lang w:eastAsia="zh-CN"/>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kern w:val="0"/>
                <w:sz w:val="20"/>
                <w:szCs w:val="20"/>
                <w:highlight w:val="none"/>
                <w:lang w:eastAsia="zh-CN"/>
              </w:rPr>
            </w:pPr>
            <w:r>
              <w:rPr>
                <w:rFonts w:hint="eastAsia" w:ascii="楷体" w:hAnsi="楷体" w:eastAsia="楷体" w:cs="楷体"/>
                <w:b/>
                <w:color w:val="000000"/>
                <w:kern w:val="0"/>
                <w:sz w:val="20"/>
                <w:szCs w:val="20"/>
                <w:highlight w:val="none"/>
                <w:lang w:val="en-US" w:eastAsia="zh-CN"/>
              </w:rPr>
              <w:t>合计（元）</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kern w:val="0"/>
                <w:sz w:val="20"/>
                <w:szCs w:val="20"/>
                <w:highlight w:val="none"/>
                <w:lang w:eastAsia="zh-CN"/>
              </w:rPr>
            </w:pPr>
            <w:r>
              <w:rPr>
                <w:rFonts w:hint="eastAsia" w:ascii="楷体" w:hAnsi="楷体" w:eastAsia="楷体" w:cs="楷体"/>
                <w:b/>
                <w:color w:val="000000"/>
                <w:kern w:val="0"/>
                <w:sz w:val="20"/>
                <w:szCs w:val="20"/>
                <w:highlight w:val="none"/>
                <w:lang w:val="en-US" w:eastAsia="zh-CN"/>
              </w:rPr>
              <w:t>备注</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kern w:val="0"/>
                <w:sz w:val="20"/>
                <w:szCs w:val="20"/>
                <w:highlight w:val="none"/>
                <w:lang w:val="en-US" w:eastAsia="zh-CN"/>
              </w:rPr>
            </w:pPr>
            <w:r>
              <w:rPr>
                <w:rFonts w:hint="eastAsia" w:ascii="楷体" w:hAnsi="楷体" w:eastAsia="楷体" w:cs="楷体"/>
                <w:b/>
                <w:color w:val="000000"/>
                <w:kern w:val="0"/>
                <w:sz w:val="20"/>
                <w:szCs w:val="20"/>
                <w:highlight w:val="none"/>
                <w:lang w:val="en-US" w:eastAsia="zh-CN"/>
              </w:rPr>
              <w:t>设备选型</w:t>
            </w:r>
          </w:p>
        </w:tc>
      </w:tr>
      <w:tr>
        <w:tblPrEx>
          <w:tblCellMar>
            <w:top w:w="0" w:type="dxa"/>
            <w:left w:w="0" w:type="dxa"/>
            <w:bottom w:w="0" w:type="dxa"/>
            <w:right w:w="0" w:type="dxa"/>
          </w:tblCellMar>
        </w:tblPrEx>
        <w:trPr>
          <w:trHeight w:val="521"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kern w:val="0"/>
                <w:sz w:val="20"/>
                <w:szCs w:val="20"/>
                <w:highlight w:val="none"/>
              </w:rPr>
              <w:t>1</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lang w:val="en-US" w:eastAsia="zh-CN"/>
              </w:rPr>
            </w:pPr>
            <w:r>
              <w:rPr>
                <w:rFonts w:hint="eastAsia" w:ascii="楷体" w:hAnsi="楷体" w:eastAsia="楷体" w:cs="楷体"/>
                <w:color w:val="000000"/>
                <w:sz w:val="20"/>
                <w:szCs w:val="20"/>
                <w:highlight w:val="none"/>
              </w:rPr>
              <w:t>1.5匹</w:t>
            </w:r>
            <w:r>
              <w:rPr>
                <w:rFonts w:hint="eastAsia" w:ascii="楷体" w:hAnsi="楷体" w:eastAsia="楷体" w:cs="楷体"/>
                <w:color w:val="000000"/>
                <w:sz w:val="20"/>
                <w:szCs w:val="20"/>
                <w:highlight w:val="none"/>
                <w:lang w:val="en-US" w:eastAsia="zh-CN"/>
              </w:rPr>
              <w:t>挂式</w:t>
            </w:r>
            <w:r>
              <w:rPr>
                <w:rFonts w:hint="eastAsia" w:ascii="楷体" w:hAnsi="楷体" w:eastAsia="楷体" w:cs="楷体"/>
                <w:color w:val="000000"/>
                <w:sz w:val="20"/>
                <w:szCs w:val="20"/>
                <w:highlight w:val="none"/>
              </w:rPr>
              <w:t>空调</w:t>
            </w:r>
            <w:r>
              <w:rPr>
                <w:rFonts w:hint="eastAsia" w:ascii="楷体" w:hAnsi="楷体" w:eastAsia="楷体" w:cs="楷体"/>
                <w:color w:val="000000"/>
                <w:sz w:val="20"/>
                <w:szCs w:val="20"/>
                <w:highlight w:val="none"/>
                <w:lang w:eastAsia="zh-CN"/>
              </w:rPr>
              <w:t>；</w:t>
            </w:r>
            <w:r>
              <w:rPr>
                <w:rFonts w:hint="eastAsia" w:ascii="楷体" w:hAnsi="楷体" w:eastAsia="楷体" w:cs="楷体"/>
                <w:color w:val="000000"/>
                <w:sz w:val="20"/>
                <w:szCs w:val="20"/>
                <w:highlight w:val="none"/>
                <w:lang w:val="en-US" w:eastAsia="zh-CN"/>
              </w:rPr>
              <w:t>变频</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楷体" w:hAnsi="楷体" w:eastAsia="楷体" w:cs="楷体"/>
                <w:color w:val="000000"/>
                <w:sz w:val="20"/>
                <w:szCs w:val="20"/>
                <w:highlight w:val="none"/>
                <w:lang w:val="en-US" w:eastAsia="zh-CN"/>
              </w:rPr>
            </w:pPr>
            <w:r>
              <w:rPr>
                <w:rFonts w:hint="eastAsia" w:ascii="楷体" w:hAnsi="楷体" w:eastAsia="楷体" w:cs="楷体"/>
                <w:color w:val="000000"/>
                <w:sz w:val="20"/>
                <w:szCs w:val="20"/>
                <w:highlight w:val="none"/>
                <w:lang w:val="en-US" w:eastAsia="zh-CN"/>
              </w:rPr>
              <w:t>格力、美的、日立</w:t>
            </w:r>
          </w:p>
        </w:tc>
        <w:tc>
          <w:tcPr>
            <w:tcW w:w="5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bidi="ar-SA"/>
              </w:rPr>
            </w:pPr>
            <w:r>
              <w:rPr>
                <w:rFonts w:hint="eastAsia" w:ascii="楷体" w:hAnsi="楷体" w:eastAsia="楷体" w:cs="楷体"/>
                <w:color w:val="000000"/>
                <w:kern w:val="0"/>
                <w:sz w:val="20"/>
                <w:szCs w:val="20"/>
                <w:highlight w:val="none"/>
                <w:lang w:val="en-US" w:eastAsia="zh-CN"/>
              </w:rPr>
              <w:t>6</w:t>
            </w:r>
          </w:p>
        </w:tc>
        <w:tc>
          <w:tcPr>
            <w:tcW w:w="63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2"/>
                <w:szCs w:val="22"/>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lang w:val="en-US" w:eastAsia="zh-CN"/>
              </w:rPr>
            </w:pPr>
            <w:r>
              <w:rPr>
                <w:rFonts w:hint="eastAsia" w:ascii="楷体" w:hAnsi="楷体" w:eastAsia="楷体" w:cs="楷体"/>
                <w:color w:val="000000"/>
                <w:sz w:val="20"/>
                <w:szCs w:val="20"/>
                <w:highlight w:val="none"/>
                <w:lang w:val="en-US" w:eastAsia="zh-CN"/>
              </w:rPr>
              <w:t>含开孔、安装、含税</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楷体" w:hAnsi="楷体" w:eastAsia="楷体" w:cs="楷体"/>
                <w:color w:val="000000"/>
                <w:kern w:val="0"/>
                <w:sz w:val="20"/>
                <w:szCs w:val="20"/>
                <w:highlight w:val="none"/>
              </w:rPr>
            </w:pPr>
            <w:r>
              <w:rPr>
                <w:rFonts w:hint="eastAsia" w:ascii="楷体" w:hAnsi="楷体" w:eastAsia="楷体" w:cs="楷体"/>
                <w:color w:val="000000"/>
                <w:kern w:val="0"/>
                <w:sz w:val="20"/>
                <w:szCs w:val="20"/>
                <w:highlight w:val="none"/>
                <w:lang w:val="en-US" w:eastAsia="zh-CN"/>
              </w:rPr>
              <w:t>制冷功率（W）</w:t>
            </w:r>
            <w:r>
              <w:rPr>
                <w:rFonts w:hint="eastAsia" w:ascii="楷体" w:hAnsi="楷体" w:eastAsia="楷体" w:cs="楷体"/>
                <w:color w:val="000000"/>
                <w:kern w:val="0"/>
                <w:sz w:val="20"/>
                <w:szCs w:val="20"/>
                <w:highlight w:val="none"/>
              </w:rPr>
              <w:t>9</w:t>
            </w:r>
            <w:r>
              <w:rPr>
                <w:rFonts w:hint="eastAsia" w:ascii="楷体" w:hAnsi="楷体" w:eastAsia="楷体" w:cs="楷体"/>
                <w:color w:val="000000"/>
                <w:kern w:val="0"/>
                <w:sz w:val="20"/>
                <w:szCs w:val="20"/>
                <w:highlight w:val="none"/>
                <w:lang w:val="en-US" w:eastAsia="zh-CN"/>
              </w:rPr>
              <w:t>8</w:t>
            </w:r>
            <w:r>
              <w:rPr>
                <w:rFonts w:hint="eastAsia" w:ascii="楷体" w:hAnsi="楷体" w:eastAsia="楷体" w:cs="楷体"/>
                <w:color w:val="000000"/>
                <w:kern w:val="0"/>
                <w:sz w:val="20"/>
                <w:szCs w:val="20"/>
                <w:highlight w:val="none"/>
              </w:rPr>
              <w:t>0W</w:t>
            </w:r>
          </w:p>
          <w:p>
            <w:pPr>
              <w:widowControl/>
              <w:jc w:val="both"/>
              <w:textAlignment w:val="center"/>
              <w:rPr>
                <w:rFonts w:hint="eastAsia" w:ascii="楷体" w:hAnsi="楷体" w:eastAsia="楷体" w:cs="楷体"/>
                <w:color w:val="000000"/>
                <w:sz w:val="22"/>
                <w:szCs w:val="22"/>
                <w:highlight w:val="none"/>
              </w:rPr>
            </w:pPr>
            <w:r>
              <w:rPr>
                <w:rFonts w:hint="eastAsia" w:ascii="楷体" w:hAnsi="楷体" w:eastAsia="楷体" w:cs="楷体"/>
                <w:color w:val="000000"/>
                <w:kern w:val="0"/>
                <w:sz w:val="20"/>
                <w:szCs w:val="20"/>
                <w:highlight w:val="none"/>
                <w:lang w:val="en-US" w:eastAsia="zh-CN"/>
              </w:rPr>
              <w:t>制热功率（W）</w:t>
            </w:r>
            <w:r>
              <w:rPr>
                <w:rFonts w:hint="eastAsia" w:ascii="楷体" w:hAnsi="楷体" w:eastAsia="楷体" w:cs="楷体"/>
                <w:color w:val="000000"/>
                <w:kern w:val="0"/>
                <w:sz w:val="20"/>
                <w:szCs w:val="20"/>
                <w:highlight w:val="none"/>
              </w:rPr>
              <w:t>13</w:t>
            </w:r>
            <w:r>
              <w:rPr>
                <w:rFonts w:hint="eastAsia" w:ascii="楷体" w:hAnsi="楷体" w:eastAsia="楷体" w:cs="楷体"/>
                <w:color w:val="000000"/>
                <w:kern w:val="0"/>
                <w:sz w:val="20"/>
                <w:szCs w:val="20"/>
                <w:highlight w:val="none"/>
                <w:lang w:val="en-US" w:eastAsia="zh-CN"/>
              </w:rPr>
              <w:t>9</w:t>
            </w:r>
            <w:r>
              <w:rPr>
                <w:rFonts w:hint="eastAsia" w:ascii="楷体" w:hAnsi="楷体" w:eastAsia="楷体" w:cs="楷体"/>
                <w:color w:val="000000"/>
                <w:kern w:val="0"/>
                <w:sz w:val="20"/>
                <w:szCs w:val="20"/>
                <w:highlight w:val="none"/>
              </w:rPr>
              <w:t>0W</w:t>
            </w:r>
          </w:p>
        </w:tc>
      </w:tr>
      <w:tr>
        <w:tblPrEx>
          <w:tblCellMar>
            <w:top w:w="0" w:type="dxa"/>
            <w:left w:w="0" w:type="dxa"/>
            <w:bottom w:w="0" w:type="dxa"/>
            <w:right w:w="0" w:type="dxa"/>
          </w:tblCellMar>
        </w:tblPrEx>
        <w:trPr>
          <w:trHeight w:val="319"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kern w:val="0"/>
                <w:sz w:val="20"/>
                <w:szCs w:val="20"/>
                <w:highlight w:val="none"/>
              </w:rPr>
              <w:t>2</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lang w:eastAsia="zh-CN"/>
              </w:rPr>
            </w:pPr>
            <w:r>
              <w:rPr>
                <w:rFonts w:hint="eastAsia" w:ascii="楷体" w:hAnsi="楷体" w:eastAsia="楷体" w:cs="楷体"/>
                <w:color w:val="000000"/>
                <w:sz w:val="20"/>
                <w:szCs w:val="20"/>
                <w:highlight w:val="none"/>
              </w:rPr>
              <w:t>2匹</w:t>
            </w:r>
            <w:r>
              <w:rPr>
                <w:rFonts w:hint="eastAsia" w:ascii="楷体" w:hAnsi="楷体" w:eastAsia="楷体" w:cs="楷体"/>
                <w:color w:val="000000"/>
                <w:sz w:val="20"/>
                <w:szCs w:val="20"/>
                <w:highlight w:val="none"/>
                <w:lang w:val="en-US" w:eastAsia="zh-CN"/>
              </w:rPr>
              <w:t>挂式</w:t>
            </w:r>
            <w:r>
              <w:rPr>
                <w:rFonts w:hint="eastAsia" w:ascii="楷体" w:hAnsi="楷体" w:eastAsia="楷体" w:cs="楷体"/>
                <w:color w:val="000000"/>
                <w:sz w:val="20"/>
                <w:szCs w:val="20"/>
                <w:highlight w:val="none"/>
              </w:rPr>
              <w:t>空调</w:t>
            </w:r>
            <w:r>
              <w:rPr>
                <w:rFonts w:hint="eastAsia" w:ascii="楷体" w:hAnsi="楷体" w:eastAsia="楷体" w:cs="楷体"/>
                <w:color w:val="000000"/>
                <w:sz w:val="20"/>
                <w:szCs w:val="20"/>
                <w:highlight w:val="none"/>
                <w:lang w:eastAsia="zh-CN"/>
              </w:rPr>
              <w:t>；</w:t>
            </w:r>
            <w:r>
              <w:rPr>
                <w:rFonts w:hint="eastAsia" w:ascii="楷体" w:hAnsi="楷体" w:eastAsia="楷体" w:cs="楷体"/>
                <w:color w:val="000000"/>
                <w:sz w:val="20"/>
                <w:szCs w:val="20"/>
                <w:highlight w:val="none"/>
                <w:lang w:val="en-US" w:eastAsia="zh-CN"/>
              </w:rPr>
              <w:t>变频</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楷体" w:hAnsi="楷体" w:eastAsia="楷体" w:cs="楷体"/>
                <w:color w:val="000000"/>
                <w:sz w:val="20"/>
                <w:szCs w:val="20"/>
                <w:highlight w:val="none"/>
                <w:lang w:val="en-US" w:eastAsia="zh-CN"/>
              </w:rPr>
            </w:pPr>
            <w:r>
              <w:rPr>
                <w:rFonts w:hint="eastAsia" w:ascii="楷体" w:hAnsi="楷体" w:eastAsia="楷体" w:cs="楷体"/>
                <w:color w:val="000000"/>
                <w:sz w:val="20"/>
                <w:szCs w:val="20"/>
                <w:highlight w:val="none"/>
                <w:lang w:val="en-US" w:eastAsia="zh-CN"/>
              </w:rPr>
              <w:t>格力、美的、日立</w:t>
            </w:r>
          </w:p>
        </w:tc>
        <w:tc>
          <w:tcPr>
            <w:tcW w:w="5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bidi="ar-SA"/>
              </w:rPr>
            </w:pPr>
            <w:r>
              <w:rPr>
                <w:rFonts w:hint="eastAsia" w:ascii="楷体" w:hAnsi="楷体" w:eastAsia="楷体" w:cs="楷体"/>
                <w:color w:val="000000"/>
                <w:kern w:val="0"/>
                <w:sz w:val="20"/>
                <w:szCs w:val="20"/>
                <w:highlight w:val="none"/>
                <w:lang w:val="en-US" w:eastAsia="zh-CN"/>
              </w:rPr>
              <w:t>12</w:t>
            </w:r>
          </w:p>
        </w:tc>
        <w:tc>
          <w:tcPr>
            <w:tcW w:w="63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2"/>
                <w:szCs w:val="22"/>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sz w:val="20"/>
                <w:szCs w:val="20"/>
                <w:highlight w:val="none"/>
                <w:lang w:val="en-US" w:eastAsia="zh-CN"/>
              </w:rPr>
              <w:t>含开孔、安装、含税</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楷体" w:hAnsi="楷体" w:eastAsia="楷体" w:cs="楷体"/>
                <w:color w:val="000000"/>
                <w:kern w:val="0"/>
                <w:sz w:val="20"/>
                <w:szCs w:val="20"/>
                <w:highlight w:val="none"/>
              </w:rPr>
            </w:pPr>
            <w:r>
              <w:rPr>
                <w:rFonts w:hint="eastAsia" w:ascii="楷体" w:hAnsi="楷体" w:eastAsia="楷体" w:cs="楷体"/>
                <w:color w:val="000000"/>
                <w:kern w:val="0"/>
                <w:sz w:val="20"/>
                <w:szCs w:val="20"/>
                <w:highlight w:val="none"/>
                <w:lang w:val="en-US" w:eastAsia="zh-CN"/>
              </w:rPr>
              <w:t>制冷功率（W）2100</w:t>
            </w:r>
            <w:r>
              <w:rPr>
                <w:rFonts w:hint="eastAsia" w:ascii="楷体" w:hAnsi="楷体" w:eastAsia="楷体" w:cs="楷体"/>
                <w:color w:val="000000"/>
                <w:kern w:val="0"/>
                <w:sz w:val="20"/>
                <w:szCs w:val="20"/>
                <w:highlight w:val="none"/>
              </w:rPr>
              <w:t>W</w:t>
            </w:r>
          </w:p>
          <w:p>
            <w:pPr>
              <w:widowControl/>
              <w:jc w:val="both"/>
              <w:textAlignment w:val="center"/>
              <w:rPr>
                <w:rFonts w:hint="eastAsia" w:ascii="楷体" w:hAnsi="楷体" w:eastAsia="楷体" w:cs="楷体"/>
                <w:color w:val="000000"/>
                <w:sz w:val="22"/>
                <w:szCs w:val="22"/>
                <w:highlight w:val="none"/>
              </w:rPr>
            </w:pPr>
            <w:r>
              <w:rPr>
                <w:rFonts w:hint="eastAsia" w:ascii="楷体" w:hAnsi="楷体" w:eastAsia="楷体" w:cs="楷体"/>
                <w:color w:val="000000"/>
                <w:kern w:val="0"/>
                <w:sz w:val="20"/>
                <w:szCs w:val="20"/>
                <w:highlight w:val="none"/>
                <w:lang w:val="en-US" w:eastAsia="zh-CN"/>
              </w:rPr>
              <w:t>制热功率（W）1570</w:t>
            </w:r>
            <w:r>
              <w:rPr>
                <w:rFonts w:hint="eastAsia" w:ascii="楷体" w:hAnsi="楷体" w:eastAsia="楷体" w:cs="楷体"/>
                <w:color w:val="000000"/>
                <w:kern w:val="0"/>
                <w:sz w:val="20"/>
                <w:szCs w:val="20"/>
                <w:highlight w:val="none"/>
              </w:rPr>
              <w:t>W</w:t>
            </w:r>
          </w:p>
        </w:tc>
      </w:tr>
      <w:tr>
        <w:tblPrEx>
          <w:tblCellMar>
            <w:top w:w="0" w:type="dxa"/>
            <w:left w:w="0" w:type="dxa"/>
            <w:bottom w:w="0" w:type="dxa"/>
            <w:right w:w="0" w:type="dxa"/>
          </w:tblCellMar>
        </w:tblPrEx>
        <w:trPr>
          <w:trHeight w:val="34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kern w:val="0"/>
                <w:sz w:val="20"/>
                <w:szCs w:val="20"/>
                <w:highlight w:val="none"/>
              </w:rPr>
              <w:t>3</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sz w:val="20"/>
                <w:szCs w:val="20"/>
                <w:highlight w:val="none"/>
              </w:rPr>
              <w:t>3匹</w:t>
            </w:r>
            <w:r>
              <w:rPr>
                <w:rFonts w:hint="eastAsia" w:ascii="楷体" w:hAnsi="楷体" w:eastAsia="楷体" w:cs="楷体"/>
                <w:color w:val="000000"/>
                <w:sz w:val="20"/>
                <w:szCs w:val="20"/>
                <w:highlight w:val="none"/>
                <w:lang w:val="en-US" w:eastAsia="zh-CN"/>
              </w:rPr>
              <w:t>挂式</w:t>
            </w:r>
            <w:r>
              <w:rPr>
                <w:rFonts w:hint="eastAsia" w:ascii="楷体" w:hAnsi="楷体" w:eastAsia="楷体" w:cs="楷体"/>
                <w:color w:val="000000"/>
                <w:sz w:val="20"/>
                <w:szCs w:val="20"/>
                <w:highlight w:val="none"/>
              </w:rPr>
              <w:t>空调</w:t>
            </w:r>
            <w:r>
              <w:rPr>
                <w:rFonts w:hint="eastAsia" w:ascii="楷体" w:hAnsi="楷体" w:eastAsia="楷体" w:cs="楷体"/>
                <w:color w:val="000000"/>
                <w:sz w:val="20"/>
                <w:szCs w:val="20"/>
                <w:highlight w:val="none"/>
                <w:lang w:eastAsia="zh-CN"/>
              </w:rPr>
              <w:t>；</w:t>
            </w:r>
            <w:r>
              <w:rPr>
                <w:rFonts w:hint="eastAsia" w:ascii="楷体" w:hAnsi="楷体" w:eastAsia="楷体" w:cs="楷体"/>
                <w:color w:val="000000"/>
                <w:sz w:val="20"/>
                <w:szCs w:val="20"/>
                <w:highlight w:val="none"/>
                <w:lang w:val="en-US" w:eastAsia="zh-CN"/>
              </w:rPr>
              <w:t>变频</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楷体" w:hAnsi="楷体" w:eastAsia="楷体" w:cs="楷体"/>
                <w:color w:val="000000"/>
                <w:sz w:val="20"/>
                <w:szCs w:val="20"/>
                <w:highlight w:val="none"/>
                <w:lang w:val="en-US" w:eastAsia="zh-CN"/>
              </w:rPr>
            </w:pPr>
            <w:r>
              <w:rPr>
                <w:rFonts w:hint="eastAsia" w:ascii="楷体" w:hAnsi="楷体" w:eastAsia="楷体" w:cs="楷体"/>
                <w:color w:val="000000"/>
                <w:sz w:val="20"/>
                <w:szCs w:val="20"/>
                <w:highlight w:val="none"/>
                <w:lang w:val="en-US" w:eastAsia="zh-CN"/>
              </w:rPr>
              <w:t>格力、美的、日立</w:t>
            </w:r>
          </w:p>
        </w:tc>
        <w:tc>
          <w:tcPr>
            <w:tcW w:w="5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bidi="ar-SA"/>
              </w:rPr>
            </w:pPr>
            <w:r>
              <w:rPr>
                <w:rFonts w:hint="eastAsia" w:ascii="楷体" w:hAnsi="楷体" w:eastAsia="楷体" w:cs="楷体"/>
                <w:color w:val="000000"/>
                <w:kern w:val="0"/>
                <w:sz w:val="20"/>
                <w:szCs w:val="20"/>
                <w:highlight w:val="none"/>
                <w:lang w:val="en-US" w:eastAsia="zh-CN"/>
              </w:rPr>
              <w:t>6</w:t>
            </w:r>
          </w:p>
        </w:tc>
        <w:tc>
          <w:tcPr>
            <w:tcW w:w="63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2"/>
                <w:szCs w:val="22"/>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sz w:val="20"/>
                <w:szCs w:val="20"/>
                <w:highlight w:val="none"/>
                <w:lang w:val="en-US" w:eastAsia="zh-CN"/>
              </w:rPr>
              <w:t>含开孔、安装、含税</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楷体" w:hAnsi="楷体" w:eastAsia="楷体" w:cs="楷体"/>
                <w:color w:val="000000"/>
                <w:kern w:val="0"/>
                <w:sz w:val="20"/>
                <w:szCs w:val="20"/>
                <w:highlight w:val="none"/>
              </w:rPr>
            </w:pPr>
            <w:r>
              <w:rPr>
                <w:rFonts w:hint="eastAsia" w:ascii="楷体" w:hAnsi="楷体" w:eastAsia="楷体" w:cs="楷体"/>
                <w:color w:val="000000"/>
                <w:kern w:val="0"/>
                <w:sz w:val="20"/>
                <w:szCs w:val="20"/>
                <w:highlight w:val="none"/>
                <w:lang w:val="en-US" w:eastAsia="zh-CN"/>
              </w:rPr>
              <w:t>制冷功率（W）2400</w:t>
            </w:r>
            <w:r>
              <w:rPr>
                <w:rFonts w:hint="eastAsia" w:ascii="楷体" w:hAnsi="楷体" w:eastAsia="楷体" w:cs="楷体"/>
                <w:color w:val="000000"/>
                <w:kern w:val="0"/>
                <w:sz w:val="20"/>
                <w:szCs w:val="20"/>
                <w:highlight w:val="none"/>
              </w:rPr>
              <w:t>W</w:t>
            </w:r>
          </w:p>
          <w:p>
            <w:pPr>
              <w:widowControl/>
              <w:jc w:val="both"/>
              <w:textAlignment w:val="center"/>
              <w:rPr>
                <w:rFonts w:hint="eastAsia" w:ascii="楷体" w:hAnsi="楷体" w:eastAsia="楷体" w:cs="楷体"/>
                <w:color w:val="000000"/>
                <w:sz w:val="22"/>
                <w:szCs w:val="22"/>
                <w:highlight w:val="none"/>
              </w:rPr>
            </w:pPr>
            <w:r>
              <w:rPr>
                <w:rFonts w:hint="eastAsia" w:ascii="楷体" w:hAnsi="楷体" w:eastAsia="楷体" w:cs="楷体"/>
                <w:color w:val="000000"/>
                <w:kern w:val="0"/>
                <w:sz w:val="20"/>
                <w:szCs w:val="20"/>
                <w:highlight w:val="none"/>
                <w:lang w:val="en-US" w:eastAsia="zh-CN"/>
              </w:rPr>
              <w:t>制热功率（W）2950</w:t>
            </w:r>
            <w:r>
              <w:rPr>
                <w:rFonts w:hint="eastAsia" w:ascii="楷体" w:hAnsi="楷体" w:eastAsia="楷体" w:cs="楷体"/>
                <w:color w:val="000000"/>
                <w:kern w:val="0"/>
                <w:sz w:val="20"/>
                <w:szCs w:val="20"/>
                <w:highlight w:val="none"/>
              </w:rPr>
              <w:t>W</w:t>
            </w:r>
          </w:p>
        </w:tc>
      </w:tr>
      <w:tr>
        <w:tblPrEx>
          <w:tblCellMar>
            <w:top w:w="0" w:type="dxa"/>
            <w:left w:w="0" w:type="dxa"/>
            <w:bottom w:w="0" w:type="dxa"/>
            <w:right w:w="0" w:type="dxa"/>
          </w:tblCellMar>
        </w:tblPrEx>
        <w:trPr>
          <w:trHeight w:val="319"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kern w:val="0"/>
                <w:sz w:val="20"/>
                <w:szCs w:val="20"/>
                <w:highlight w:val="none"/>
              </w:rPr>
              <w:t>4</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sz w:val="20"/>
                <w:szCs w:val="20"/>
                <w:highlight w:val="none"/>
              </w:rPr>
              <w:t>5匹柜</w:t>
            </w:r>
            <w:r>
              <w:rPr>
                <w:rFonts w:hint="eastAsia" w:ascii="楷体" w:hAnsi="楷体" w:eastAsia="楷体" w:cs="楷体"/>
                <w:color w:val="000000"/>
                <w:sz w:val="20"/>
                <w:szCs w:val="20"/>
                <w:highlight w:val="none"/>
                <w:lang w:val="en-US" w:eastAsia="zh-CN"/>
              </w:rPr>
              <w:t>式</w:t>
            </w:r>
            <w:r>
              <w:rPr>
                <w:rFonts w:hint="eastAsia" w:ascii="楷体" w:hAnsi="楷体" w:eastAsia="楷体" w:cs="楷体"/>
                <w:color w:val="000000"/>
                <w:sz w:val="20"/>
                <w:szCs w:val="20"/>
                <w:highlight w:val="none"/>
              </w:rPr>
              <w:t>空调</w:t>
            </w:r>
            <w:r>
              <w:rPr>
                <w:rFonts w:hint="eastAsia" w:ascii="楷体" w:hAnsi="楷体" w:eastAsia="楷体" w:cs="楷体"/>
                <w:color w:val="000000"/>
                <w:sz w:val="20"/>
                <w:szCs w:val="20"/>
                <w:highlight w:val="none"/>
                <w:lang w:eastAsia="zh-CN"/>
              </w:rPr>
              <w:t>；</w:t>
            </w:r>
            <w:r>
              <w:rPr>
                <w:rFonts w:hint="eastAsia" w:ascii="楷体" w:hAnsi="楷体" w:eastAsia="楷体" w:cs="楷体"/>
                <w:color w:val="000000"/>
                <w:sz w:val="20"/>
                <w:szCs w:val="20"/>
                <w:highlight w:val="none"/>
                <w:lang w:val="en-US" w:eastAsia="zh-CN"/>
              </w:rPr>
              <w:t>定频</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楷体" w:hAnsi="楷体" w:eastAsia="楷体" w:cs="楷体"/>
                <w:color w:val="000000"/>
                <w:sz w:val="20"/>
                <w:szCs w:val="20"/>
                <w:highlight w:val="none"/>
                <w:lang w:val="en-US" w:eastAsia="zh-CN"/>
              </w:rPr>
            </w:pPr>
            <w:r>
              <w:rPr>
                <w:rFonts w:hint="eastAsia" w:ascii="楷体" w:hAnsi="楷体" w:eastAsia="楷体" w:cs="楷体"/>
                <w:color w:val="000000"/>
                <w:sz w:val="20"/>
                <w:szCs w:val="20"/>
                <w:highlight w:val="none"/>
                <w:lang w:val="en-US" w:eastAsia="zh-CN"/>
              </w:rPr>
              <w:t>格力、美的、日立</w:t>
            </w:r>
          </w:p>
        </w:tc>
        <w:tc>
          <w:tcPr>
            <w:tcW w:w="5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bidi="ar-SA"/>
              </w:rPr>
            </w:pPr>
            <w:r>
              <w:rPr>
                <w:rFonts w:hint="eastAsia" w:ascii="楷体" w:hAnsi="楷体" w:eastAsia="楷体" w:cs="楷体"/>
                <w:color w:val="000000"/>
                <w:kern w:val="0"/>
                <w:sz w:val="20"/>
                <w:szCs w:val="20"/>
                <w:highlight w:val="none"/>
                <w:lang w:val="en-US" w:eastAsia="zh-CN"/>
              </w:rPr>
              <w:t>1</w:t>
            </w:r>
          </w:p>
        </w:tc>
        <w:tc>
          <w:tcPr>
            <w:tcW w:w="63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2"/>
                <w:szCs w:val="22"/>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sz w:val="20"/>
                <w:szCs w:val="20"/>
                <w:highlight w:val="none"/>
                <w:lang w:val="en-US" w:eastAsia="zh-CN"/>
              </w:rPr>
              <w:t>含开孔、安装、含税</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楷体" w:hAnsi="楷体" w:eastAsia="楷体" w:cs="楷体"/>
                <w:color w:val="000000"/>
                <w:kern w:val="0"/>
                <w:sz w:val="20"/>
                <w:szCs w:val="20"/>
                <w:highlight w:val="none"/>
              </w:rPr>
            </w:pPr>
            <w:r>
              <w:rPr>
                <w:rFonts w:hint="eastAsia" w:ascii="楷体" w:hAnsi="楷体" w:eastAsia="楷体" w:cs="楷体"/>
                <w:color w:val="000000"/>
                <w:kern w:val="0"/>
                <w:sz w:val="20"/>
                <w:szCs w:val="20"/>
                <w:highlight w:val="none"/>
                <w:lang w:val="en-US" w:eastAsia="zh-CN"/>
              </w:rPr>
              <w:t>制冷功率（W）380</w:t>
            </w:r>
            <w:r>
              <w:rPr>
                <w:rFonts w:hint="eastAsia" w:ascii="楷体" w:hAnsi="楷体" w:eastAsia="楷体" w:cs="楷体"/>
                <w:color w:val="000000"/>
                <w:kern w:val="0"/>
                <w:sz w:val="20"/>
                <w:szCs w:val="20"/>
                <w:highlight w:val="none"/>
              </w:rPr>
              <w:t>0W</w:t>
            </w:r>
          </w:p>
          <w:p>
            <w:pPr>
              <w:widowControl/>
              <w:jc w:val="both"/>
              <w:textAlignment w:val="center"/>
              <w:rPr>
                <w:rFonts w:hint="eastAsia" w:ascii="楷体" w:hAnsi="楷体" w:eastAsia="楷体" w:cs="楷体"/>
                <w:color w:val="000000"/>
                <w:sz w:val="22"/>
                <w:szCs w:val="22"/>
                <w:highlight w:val="none"/>
              </w:rPr>
            </w:pPr>
            <w:r>
              <w:rPr>
                <w:rFonts w:hint="eastAsia" w:ascii="楷体" w:hAnsi="楷体" w:eastAsia="楷体" w:cs="楷体"/>
                <w:color w:val="000000"/>
                <w:kern w:val="0"/>
                <w:sz w:val="20"/>
                <w:szCs w:val="20"/>
                <w:highlight w:val="none"/>
                <w:lang w:val="en-US" w:eastAsia="zh-CN"/>
              </w:rPr>
              <w:t>制热功率（W）3940</w:t>
            </w:r>
            <w:r>
              <w:rPr>
                <w:rFonts w:hint="eastAsia" w:ascii="楷体" w:hAnsi="楷体" w:eastAsia="楷体" w:cs="楷体"/>
                <w:color w:val="000000"/>
                <w:kern w:val="0"/>
                <w:sz w:val="20"/>
                <w:szCs w:val="20"/>
                <w:highlight w:val="none"/>
              </w:rPr>
              <w:t>W</w:t>
            </w:r>
          </w:p>
        </w:tc>
      </w:tr>
      <w:tr>
        <w:tblPrEx>
          <w:tblCellMar>
            <w:top w:w="0" w:type="dxa"/>
            <w:left w:w="0" w:type="dxa"/>
            <w:bottom w:w="0" w:type="dxa"/>
            <w:right w:w="0" w:type="dxa"/>
          </w:tblCellMar>
        </w:tblPrEx>
        <w:trPr>
          <w:trHeight w:val="319" w:hRule="atLeast"/>
        </w:trPr>
        <w:tc>
          <w:tcPr>
            <w:tcW w:w="4284" w:type="dxa"/>
            <w:gridSpan w:val="3"/>
            <w:tcBorders>
              <w:top w:val="single" w:color="000000" w:sz="4" w:space="0"/>
              <w:left w:val="single" w:color="000000" w:sz="8"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rPr>
            </w:pPr>
            <w:r>
              <w:rPr>
                <w:rFonts w:hint="eastAsia" w:ascii="楷体" w:hAnsi="楷体" w:eastAsia="楷体" w:cs="楷体"/>
                <w:b/>
                <w:bCs/>
                <w:color w:val="000000"/>
                <w:kern w:val="0"/>
                <w:sz w:val="20"/>
                <w:szCs w:val="20"/>
                <w:highlight w:val="none"/>
                <w:lang w:val="en-US" w:eastAsia="zh-CN"/>
              </w:rPr>
              <w:t>总计（元）</w:t>
            </w:r>
          </w:p>
        </w:tc>
        <w:tc>
          <w:tcPr>
            <w:tcW w:w="5028"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楷体" w:hAnsi="楷体" w:eastAsia="楷体" w:cs="楷体"/>
                <w:color w:val="000000"/>
                <w:kern w:val="0"/>
                <w:sz w:val="20"/>
                <w:szCs w:val="20"/>
                <w:highlight w:val="none"/>
                <w:lang w:val="en-US" w:eastAsia="zh-CN"/>
              </w:rPr>
            </w:pPr>
          </w:p>
        </w:tc>
      </w:tr>
    </w:tbl>
    <w:p>
      <w:pPr>
        <w:spacing w:line="360" w:lineRule="auto"/>
        <w:rPr>
          <w:rFonts w:hint="eastAsia" w:ascii="楷体" w:hAnsi="楷体" w:eastAsia="楷体" w:cs="楷体"/>
          <w:color w:val="000000" w:themeColor="text1"/>
          <w:sz w:val="24"/>
          <w:highlight w:val="none"/>
        </w:rPr>
      </w:pPr>
    </w:p>
    <w:p>
      <w:pPr>
        <w:spacing w:line="360" w:lineRule="auto"/>
        <w:ind w:firstLine="480" w:firstLineChars="200"/>
        <w:rPr>
          <w:rFonts w:hint="eastAsia" w:ascii="楷体" w:hAnsi="楷体" w:eastAsia="楷体" w:cs="楷体"/>
          <w:sz w:val="24"/>
          <w:highlight w:val="none"/>
        </w:rPr>
      </w:pP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注：推荐品牌：格力、</w:t>
      </w:r>
      <w:r>
        <w:rPr>
          <w:rFonts w:hint="eastAsia" w:ascii="楷体" w:hAnsi="楷体" w:eastAsia="楷体" w:cs="楷体"/>
          <w:sz w:val="24"/>
          <w:highlight w:val="none"/>
          <w:lang w:val="en-US" w:eastAsia="zh-CN"/>
        </w:rPr>
        <w:t>美的、</w:t>
      </w:r>
      <w:r>
        <w:rPr>
          <w:rFonts w:hint="eastAsia" w:ascii="楷体" w:hAnsi="楷体" w:eastAsia="楷体" w:cs="楷体"/>
          <w:sz w:val="24"/>
          <w:highlight w:val="none"/>
        </w:rPr>
        <w:t>日立或经甲方认可的其他同等档次品牌。</w:t>
      </w: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五、采购要求</w:t>
      </w:r>
    </w:p>
    <w:p>
      <w:pPr>
        <w:spacing w:line="360" w:lineRule="auto"/>
        <w:ind w:firstLine="480" w:firstLineChars="200"/>
        <w:rPr>
          <w:rFonts w:hint="eastAsia" w:ascii="楷体" w:hAnsi="楷体" w:eastAsia="楷体" w:cs="楷体"/>
          <w:sz w:val="24"/>
          <w:highlight w:val="none"/>
          <w:lang w:eastAsia="zh-CN"/>
        </w:rPr>
      </w:pPr>
      <w:r>
        <w:rPr>
          <w:rFonts w:hint="eastAsia" w:ascii="楷体" w:hAnsi="楷体" w:eastAsia="楷体" w:cs="楷体"/>
          <w:sz w:val="24"/>
          <w:highlight w:val="none"/>
        </w:rPr>
        <w:t>1、</w:t>
      </w:r>
      <w:r>
        <w:rPr>
          <w:rFonts w:hint="eastAsia" w:ascii="楷体" w:hAnsi="楷体" w:eastAsia="楷体" w:cs="楷体"/>
          <w:sz w:val="24"/>
          <w:highlight w:val="none"/>
          <w:lang w:eastAsia="zh-CN"/>
        </w:rPr>
        <w:t>采购</w:t>
      </w:r>
      <w:r>
        <w:rPr>
          <w:rFonts w:hint="eastAsia" w:ascii="楷体" w:hAnsi="楷体" w:eastAsia="楷体" w:cs="楷体"/>
          <w:sz w:val="24"/>
          <w:highlight w:val="none"/>
        </w:rPr>
        <w:t>项目：</w:t>
      </w:r>
      <w:r>
        <w:rPr>
          <w:rFonts w:hint="eastAsia" w:ascii="楷体" w:hAnsi="楷体" w:eastAsia="楷体" w:cs="楷体"/>
          <w:sz w:val="24"/>
          <w:highlight w:val="none"/>
          <w:lang w:eastAsia="zh-CN"/>
        </w:rPr>
        <w:t>芙蓉初级中学空调采购</w:t>
      </w: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2、投标方：具有生产或专营空调系统及相关设备能力，有专业的销售人员和固定的安装、维修技术人员，具有空调系统设备安装调试的能力；</w:t>
      </w:r>
    </w:p>
    <w:p>
      <w:pPr>
        <w:spacing w:line="360" w:lineRule="auto"/>
        <w:ind w:firstLine="482" w:firstLineChars="200"/>
        <w:rPr>
          <w:rFonts w:hint="eastAsia" w:ascii="楷体" w:hAnsi="楷体" w:eastAsia="楷体" w:cs="楷体"/>
          <w:color w:val="000000" w:themeColor="text1"/>
          <w:sz w:val="24"/>
          <w:highlight w:val="none"/>
        </w:rPr>
      </w:pPr>
      <w:r>
        <w:rPr>
          <w:rFonts w:hint="eastAsia" w:ascii="楷体" w:hAnsi="楷体" w:eastAsia="楷体" w:cs="楷体"/>
          <w:b/>
          <w:color w:val="000000" w:themeColor="text1"/>
          <w:sz w:val="24"/>
          <w:highlight w:val="none"/>
        </w:rPr>
        <w:t>3、最高限价：</w:t>
      </w:r>
      <w:r>
        <w:rPr>
          <w:rFonts w:hint="eastAsia" w:ascii="楷体" w:hAnsi="楷体" w:eastAsia="楷体" w:cs="楷体"/>
          <w:color w:val="000000" w:themeColor="text1"/>
          <w:sz w:val="24"/>
          <w:highlight w:val="none"/>
          <w:lang w:val="en-US" w:eastAsia="zh-CN"/>
        </w:rPr>
        <w:t>12.7</w:t>
      </w:r>
      <w:r>
        <w:rPr>
          <w:rFonts w:hint="eastAsia" w:ascii="楷体" w:hAnsi="楷体" w:eastAsia="楷体" w:cs="楷体"/>
          <w:color w:val="000000" w:themeColor="text1"/>
          <w:sz w:val="24"/>
          <w:highlight w:val="none"/>
        </w:rPr>
        <w:t>万元</w:t>
      </w:r>
      <w:r>
        <w:rPr>
          <w:rFonts w:hint="eastAsia" w:ascii="楷体" w:hAnsi="楷体" w:eastAsia="楷体" w:cs="楷体"/>
          <w:color w:val="000000" w:themeColor="text1"/>
          <w:sz w:val="24"/>
          <w:highlight w:val="none"/>
        </w:rPr>
        <w:t>。</w:t>
      </w:r>
    </w:p>
    <w:p>
      <w:pPr>
        <w:adjustRightInd w:val="0"/>
        <w:snapToGrid w:val="0"/>
        <w:spacing w:line="360" w:lineRule="auto"/>
        <w:ind w:firstLine="480" w:firstLineChars="200"/>
        <w:jc w:val="left"/>
        <w:rPr>
          <w:rFonts w:hint="eastAsia" w:ascii="楷体" w:hAnsi="楷体" w:eastAsia="楷体" w:cs="楷体"/>
          <w:color w:val="000000" w:themeColor="text1"/>
          <w:sz w:val="24"/>
          <w:highlight w:val="none"/>
        </w:rPr>
      </w:pPr>
      <w:r>
        <w:rPr>
          <w:rFonts w:hint="eastAsia" w:ascii="楷体" w:hAnsi="楷体" w:eastAsia="楷体" w:cs="楷体"/>
          <w:color w:val="000000" w:themeColor="text1"/>
          <w:sz w:val="24"/>
          <w:highlight w:val="none"/>
        </w:rPr>
        <w:t>4、交货时间：</w:t>
      </w:r>
      <w:r>
        <w:rPr>
          <w:rFonts w:hint="eastAsia" w:ascii="楷体" w:hAnsi="楷体" w:eastAsia="楷体" w:cs="楷体"/>
          <w:color w:val="000000" w:themeColor="text1"/>
          <w:sz w:val="24"/>
          <w:highlight w:val="none"/>
        </w:rPr>
        <w:t>签订合同后15天内，设备交付至采购人指定地点并完成安装。</w:t>
      </w:r>
    </w:p>
    <w:p>
      <w:pPr>
        <w:adjustRightInd w:val="0"/>
        <w:snapToGrid w:val="0"/>
        <w:spacing w:line="360" w:lineRule="auto"/>
        <w:ind w:firstLine="480" w:firstLineChars="200"/>
        <w:jc w:val="left"/>
        <w:rPr>
          <w:rFonts w:hint="eastAsia" w:ascii="楷体" w:hAnsi="楷体" w:eastAsia="楷体" w:cs="楷体"/>
          <w:color w:val="000000" w:themeColor="text1"/>
          <w:sz w:val="24"/>
          <w:highlight w:val="none"/>
        </w:rPr>
      </w:pPr>
      <w:r>
        <w:rPr>
          <w:rFonts w:hint="eastAsia" w:ascii="楷体" w:hAnsi="楷体" w:eastAsia="楷体" w:cs="楷体"/>
          <w:color w:val="000000" w:themeColor="text1"/>
          <w:sz w:val="24"/>
          <w:highlight w:val="none"/>
        </w:rPr>
        <w:t>5、交货地点：采购单位。</w:t>
      </w:r>
    </w:p>
    <w:p>
      <w:pPr>
        <w:spacing w:line="360" w:lineRule="auto"/>
        <w:ind w:firstLine="482" w:firstLineChars="200"/>
        <w:rPr>
          <w:rFonts w:hint="eastAsia" w:ascii="楷体" w:hAnsi="楷体" w:eastAsia="楷体" w:cs="楷体"/>
          <w:color w:val="000000" w:themeColor="text1"/>
          <w:spacing w:val="2"/>
          <w:kern w:val="0"/>
          <w:sz w:val="22"/>
          <w:highlight w:val="none"/>
        </w:rPr>
      </w:pPr>
      <w:r>
        <w:rPr>
          <w:rFonts w:hint="eastAsia" w:ascii="楷体" w:hAnsi="楷体" w:eastAsia="楷体" w:cs="楷体"/>
          <w:b/>
          <w:color w:val="000000" w:themeColor="text1"/>
          <w:sz w:val="24"/>
          <w:highlight w:val="none"/>
        </w:rPr>
        <w:t>6、付款方式：</w:t>
      </w:r>
      <w:r>
        <w:rPr>
          <w:rFonts w:hint="eastAsia" w:ascii="楷体" w:hAnsi="楷体" w:eastAsia="楷体" w:cs="楷体"/>
          <w:bCs/>
          <w:kern w:val="0"/>
          <w:sz w:val="24"/>
          <w:highlight w:val="none"/>
        </w:rPr>
        <w:t>本项目无预付款，无进度款，在货物交付并通过采购单位验收合格后10个工作日内支付至该批货物款项的</w:t>
      </w:r>
      <w:r>
        <w:rPr>
          <w:rFonts w:hint="eastAsia" w:ascii="楷体" w:hAnsi="楷体" w:eastAsia="楷体" w:cs="楷体"/>
          <w:bCs/>
          <w:kern w:val="0"/>
          <w:sz w:val="24"/>
          <w:highlight w:val="none"/>
          <w:lang w:val="en-US" w:eastAsia="zh-CN"/>
        </w:rPr>
        <w:t>97</w:t>
      </w:r>
      <w:r>
        <w:rPr>
          <w:rFonts w:hint="eastAsia" w:ascii="楷体" w:hAnsi="楷体" w:eastAsia="楷体" w:cs="楷体"/>
          <w:bCs/>
          <w:kern w:val="0"/>
          <w:sz w:val="24"/>
          <w:highlight w:val="none"/>
        </w:rPr>
        <w:t>%，余款在</w:t>
      </w:r>
      <w:r>
        <w:rPr>
          <w:rFonts w:hint="eastAsia" w:ascii="楷体" w:hAnsi="楷体" w:eastAsia="楷体" w:cs="楷体"/>
          <w:bCs/>
          <w:kern w:val="0"/>
          <w:sz w:val="24"/>
          <w:highlight w:val="none"/>
          <w:lang w:val="en-US" w:eastAsia="zh-CN"/>
        </w:rPr>
        <w:t>5</w:t>
      </w:r>
      <w:r>
        <w:rPr>
          <w:rFonts w:hint="eastAsia" w:ascii="楷体" w:hAnsi="楷体" w:eastAsia="楷体" w:cs="楷体"/>
          <w:bCs/>
          <w:kern w:val="0"/>
          <w:sz w:val="24"/>
          <w:highlight w:val="none"/>
        </w:rPr>
        <w:t>年质保期满后</w:t>
      </w:r>
      <w:r>
        <w:rPr>
          <w:rFonts w:hint="eastAsia" w:ascii="楷体" w:hAnsi="楷体" w:eastAsia="楷体" w:cs="楷体"/>
          <w:bCs/>
          <w:kern w:val="0"/>
          <w:sz w:val="24"/>
          <w:highlight w:val="none"/>
          <w:lang w:val="en-US" w:eastAsia="zh-CN"/>
        </w:rPr>
        <w:t>10</w:t>
      </w:r>
      <w:r>
        <w:rPr>
          <w:rFonts w:hint="eastAsia" w:ascii="楷体" w:hAnsi="楷体" w:eastAsia="楷体" w:cs="楷体"/>
          <w:bCs/>
          <w:kern w:val="0"/>
          <w:sz w:val="24"/>
          <w:highlight w:val="none"/>
        </w:rPr>
        <w:t>个工作日内支付（无息）</w:t>
      </w:r>
      <w:r>
        <w:rPr>
          <w:rFonts w:hint="eastAsia" w:ascii="楷体" w:hAnsi="楷体" w:eastAsia="楷体" w:cs="楷体"/>
          <w:color w:val="000000" w:themeColor="text1"/>
          <w:spacing w:val="2"/>
          <w:kern w:val="0"/>
          <w:sz w:val="22"/>
          <w:highlight w:val="none"/>
        </w:rPr>
        <w:t>。</w:t>
      </w:r>
    </w:p>
    <w:p>
      <w:pPr>
        <w:widowControl/>
        <w:spacing w:line="360" w:lineRule="auto"/>
        <w:ind w:firstLine="490" w:firstLineChars="200"/>
        <w:rPr>
          <w:rFonts w:hint="eastAsia" w:ascii="楷体" w:hAnsi="楷体" w:eastAsia="楷体" w:cs="楷体"/>
          <w:color w:val="000000" w:themeColor="text1"/>
          <w:spacing w:val="2"/>
          <w:kern w:val="0"/>
          <w:sz w:val="22"/>
          <w:highlight w:val="none"/>
          <w:lang w:eastAsia="zh-CN"/>
        </w:rPr>
      </w:pPr>
      <w:r>
        <w:rPr>
          <w:rFonts w:hint="eastAsia" w:ascii="楷体" w:hAnsi="楷体" w:eastAsia="楷体" w:cs="楷体"/>
          <w:b/>
          <w:color w:val="000000" w:themeColor="text1"/>
          <w:spacing w:val="2"/>
          <w:kern w:val="0"/>
          <w:sz w:val="24"/>
          <w:highlight w:val="none"/>
        </w:rPr>
        <w:t>7、质保期：</w:t>
      </w:r>
      <w:r>
        <w:rPr>
          <w:rFonts w:hint="eastAsia" w:ascii="楷体" w:hAnsi="楷体" w:eastAsia="楷体" w:cs="楷体"/>
          <w:color w:val="000000" w:themeColor="text1"/>
          <w:spacing w:val="2"/>
          <w:kern w:val="0"/>
          <w:sz w:val="24"/>
          <w:szCs w:val="28"/>
          <w:highlight w:val="none"/>
        </w:rPr>
        <w:t>整机质保期</w:t>
      </w:r>
      <w:r>
        <w:rPr>
          <w:rFonts w:hint="eastAsia" w:ascii="楷体" w:hAnsi="楷体" w:eastAsia="楷体" w:cs="楷体"/>
          <w:color w:val="000000" w:themeColor="text1"/>
          <w:spacing w:val="2"/>
          <w:kern w:val="0"/>
          <w:sz w:val="24"/>
          <w:szCs w:val="28"/>
          <w:highlight w:val="none"/>
          <w:lang w:val="en-US" w:eastAsia="zh-CN"/>
        </w:rPr>
        <w:t>5</w:t>
      </w:r>
      <w:r>
        <w:rPr>
          <w:rFonts w:hint="eastAsia" w:ascii="楷体" w:hAnsi="楷体" w:eastAsia="楷体" w:cs="楷体"/>
          <w:color w:val="000000" w:themeColor="text1"/>
          <w:spacing w:val="2"/>
          <w:kern w:val="0"/>
          <w:sz w:val="24"/>
          <w:szCs w:val="28"/>
          <w:highlight w:val="none"/>
        </w:rPr>
        <w:t>年，质量保证期内，成交供应商应无偿承担故障维修，保养、更换零配件的义务</w:t>
      </w:r>
      <w:r>
        <w:rPr>
          <w:rFonts w:hint="eastAsia" w:ascii="楷体" w:hAnsi="楷体" w:eastAsia="楷体" w:cs="楷体"/>
          <w:color w:val="000000" w:themeColor="text1"/>
          <w:spacing w:val="2"/>
          <w:kern w:val="0"/>
          <w:sz w:val="24"/>
          <w:szCs w:val="28"/>
          <w:highlight w:val="none"/>
          <w:lang w:eastAsia="zh-CN"/>
        </w:rPr>
        <w:t>。</w:t>
      </w:r>
    </w:p>
    <w:p>
      <w:pPr>
        <w:widowControl/>
        <w:snapToGrid w:val="0"/>
        <w:spacing w:line="400" w:lineRule="exact"/>
        <w:ind w:firstLine="480"/>
        <w:jc w:val="left"/>
        <w:rPr>
          <w:rFonts w:hint="eastAsia" w:ascii="楷体" w:hAnsi="楷体" w:eastAsia="楷体" w:cs="楷体"/>
          <w:sz w:val="24"/>
          <w:highlight w:val="none"/>
        </w:rPr>
      </w:pPr>
      <w:r>
        <w:rPr>
          <w:rFonts w:hint="eastAsia" w:ascii="楷体" w:hAnsi="楷体" w:eastAsia="楷体" w:cs="楷体"/>
          <w:color w:val="000000" w:themeColor="text1"/>
          <w:sz w:val="24"/>
          <w:highlight w:val="none"/>
        </w:rPr>
        <w:t>8、设备及安装的技术要求：本次采购主要是</w:t>
      </w:r>
      <w:r>
        <w:rPr>
          <w:rFonts w:hint="eastAsia" w:ascii="楷体" w:hAnsi="楷体" w:eastAsia="楷体" w:cs="楷体"/>
          <w:color w:val="000000" w:themeColor="text1"/>
          <w:sz w:val="24"/>
          <w:highlight w:val="none"/>
          <w:lang w:eastAsia="zh-CN"/>
        </w:rPr>
        <w:t>芙蓉初级中学空调采购</w:t>
      </w:r>
      <w:r>
        <w:rPr>
          <w:rFonts w:hint="eastAsia" w:ascii="楷体" w:hAnsi="楷体" w:eastAsia="楷体" w:cs="楷体"/>
          <w:color w:val="000000" w:themeColor="text1"/>
          <w:sz w:val="24"/>
          <w:highlight w:val="none"/>
        </w:rPr>
        <w:t>采购、安装、调试并交付使用。</w:t>
      </w:r>
      <w:r>
        <w:rPr>
          <w:rFonts w:hint="eastAsia" w:ascii="楷体" w:hAnsi="楷体" w:eastAsia="楷体" w:cs="楷体"/>
          <w:color w:val="000000" w:themeColor="text1"/>
          <w:kern w:val="0"/>
          <w:sz w:val="24"/>
          <w:highlight w:val="none"/>
          <w:shd w:val="clear" w:color="auto" w:fill="FFFFFF"/>
        </w:rPr>
        <w:t>工程量清单范围内空调工程，包括但不限于招标文件及其基本技术要求范围内相应设备制造前的准备（包括现场踏勘、技术核对等）、设备、技术资料、设计、制造、检验、包装、发货、运输、装卸</w:t>
      </w:r>
      <w:r>
        <w:rPr>
          <w:rFonts w:hint="eastAsia" w:ascii="楷体" w:hAnsi="楷体" w:eastAsia="楷体" w:cs="楷体"/>
          <w:kern w:val="0"/>
          <w:sz w:val="24"/>
          <w:highlight w:val="none"/>
          <w:shd w:val="clear" w:color="auto" w:fill="FFFFFF"/>
        </w:rPr>
        <w:t>至现场指定地点、安装及安装调试、技术指导培训、质保期及维保服务和招标文件所要求的相关服务等全部内容。</w:t>
      </w:r>
      <w:r>
        <w:rPr>
          <w:rFonts w:hint="eastAsia" w:ascii="楷体" w:hAnsi="楷体" w:eastAsia="楷体" w:cs="楷体"/>
          <w:sz w:val="24"/>
          <w:highlight w:val="none"/>
        </w:rPr>
        <w:t>供应商必须根据工程要求提供空调设备，做到科学合理，美观大方，运行稳定，能耗低，噪音小，制冷速度快且效果好，送风舒适，使用简便。</w:t>
      </w:r>
    </w:p>
    <w:p>
      <w:pPr>
        <w:spacing w:line="360" w:lineRule="auto"/>
        <w:rPr>
          <w:rFonts w:hint="eastAsia" w:ascii="楷体" w:hAnsi="楷体" w:eastAsia="楷体" w:cs="楷体"/>
          <w:sz w:val="24"/>
          <w:highlight w:val="none"/>
        </w:rPr>
      </w:pPr>
      <w:r>
        <w:rPr>
          <w:rFonts w:hint="eastAsia" w:ascii="楷体" w:hAnsi="楷体" w:eastAsia="楷体" w:cs="楷体"/>
          <w:sz w:val="24"/>
          <w:highlight w:val="none"/>
        </w:rPr>
        <w:t>9、质量保证：本工程所有设备质量必须符合招标要求和出厂标准。投标方须提供与招标项目要求相符的全新的设备，符合国家质量检测标准及该产品的出厂标准，并提供整机六年的免费维修保养期，质保期内出现的一切质量问题由供方承担，并且必须在规定时间内保修完毕。中标供应商必须严格按照技术要求和质量要求加工制作，所供设备必须适合江南气候的温、湿度环境。安装时，中标供应商必须派技术人员（厂方授权的具有空调设备安装资质的技术人员或具有机电安装设备资质的技术人员）负责安装施工并提供足够的配件。中标供应商必须对工作人员进行必要的职业道德和安全生产教育，遵守国家的法律、法规及建设单位的管理制度，不得影响甲方的正常工作秩序。施工中不得损坏一切管线及其他设施，如有损坏则由中标供应商全额赔偿。一切安全责任由中标供应商负责。该工程不得分包和转包，严禁伪劣产品，不合格产品，一经发现，向全国政府采购机构通报；追究其他相应责任。</w:t>
      </w:r>
    </w:p>
    <w:p>
      <w:pPr>
        <w:spacing w:line="360" w:lineRule="auto"/>
        <w:rPr>
          <w:rFonts w:hint="eastAsia" w:ascii="楷体" w:hAnsi="楷体" w:eastAsia="楷体" w:cs="楷体"/>
          <w:sz w:val="24"/>
          <w:highlight w:val="none"/>
        </w:rPr>
      </w:pPr>
      <w:r>
        <w:rPr>
          <w:rFonts w:hint="eastAsia" w:ascii="楷体" w:hAnsi="楷体" w:eastAsia="楷体" w:cs="楷体"/>
          <w:sz w:val="24"/>
          <w:highlight w:val="none"/>
        </w:rPr>
        <w:t>10、专利权：中标单位应保证使用方在使用该货物或其任何一部分时不受第三方提出侵犯其专利权、商标权和工业设计权等的起诉。一旦出现专利侵权等，中标单位应负全部责任。</w:t>
      </w:r>
    </w:p>
    <w:p>
      <w:pPr>
        <w:spacing w:line="360" w:lineRule="auto"/>
        <w:rPr>
          <w:rFonts w:hint="eastAsia" w:ascii="楷体" w:hAnsi="楷体" w:eastAsia="楷体" w:cs="楷体"/>
          <w:sz w:val="24"/>
          <w:highlight w:val="none"/>
        </w:rPr>
      </w:pPr>
      <w:r>
        <w:rPr>
          <w:rFonts w:hint="eastAsia" w:ascii="楷体" w:hAnsi="楷体" w:eastAsia="楷体" w:cs="楷体"/>
          <w:sz w:val="24"/>
          <w:highlight w:val="none"/>
        </w:rPr>
        <w:t xml:space="preserve">  11、投标报价：</w:t>
      </w:r>
    </w:p>
    <w:p>
      <w:pPr>
        <w:spacing w:line="312" w:lineRule="auto"/>
        <w:ind w:right="-477" w:rightChars="-227" w:firstLine="480" w:firstLineChars="200"/>
        <w:rPr>
          <w:rFonts w:hint="eastAsia" w:ascii="楷体" w:hAnsi="楷体" w:eastAsia="楷体" w:cs="楷体"/>
          <w:sz w:val="24"/>
          <w:highlight w:val="none"/>
        </w:rPr>
      </w:pPr>
      <w:r>
        <w:rPr>
          <w:rFonts w:hint="eastAsia" w:ascii="楷体" w:hAnsi="楷体" w:eastAsia="楷体" w:cs="楷体"/>
          <w:sz w:val="24"/>
          <w:highlight w:val="none"/>
        </w:rPr>
        <w:t>11.1投标总报价一次报定，包括所投新设备及其</w:t>
      </w:r>
      <w:r>
        <w:rPr>
          <w:rFonts w:hint="eastAsia" w:ascii="楷体" w:hAnsi="楷体" w:eastAsia="楷体" w:cs="楷体"/>
          <w:sz w:val="24"/>
          <w:highlight w:val="none"/>
          <w:lang w:val="en-US" w:eastAsia="zh-CN"/>
        </w:rPr>
        <w:t>安装</w:t>
      </w:r>
      <w:r>
        <w:rPr>
          <w:rFonts w:hint="eastAsia" w:ascii="楷体" w:hAnsi="楷体" w:eastAsia="楷体" w:cs="楷体"/>
          <w:sz w:val="24"/>
          <w:highlight w:val="none"/>
        </w:rPr>
        <w:t>相关辅材</w:t>
      </w:r>
      <w:r>
        <w:rPr>
          <w:rFonts w:hint="eastAsia" w:ascii="楷体" w:hAnsi="楷体" w:eastAsia="楷体" w:cs="楷体"/>
          <w:sz w:val="24"/>
          <w:highlight w:val="none"/>
          <w:lang w:eastAsia="zh-CN"/>
        </w:rPr>
        <w:t>（</w:t>
      </w:r>
      <w:r>
        <w:rPr>
          <w:rFonts w:hint="eastAsia" w:ascii="楷体" w:hAnsi="楷体" w:eastAsia="楷体" w:cs="楷体"/>
          <w:sz w:val="24"/>
          <w:highlight w:val="none"/>
          <w:lang w:val="en-US" w:eastAsia="zh-CN"/>
        </w:rPr>
        <w:t>铜管、保温、支座等</w:t>
      </w:r>
      <w:r>
        <w:rPr>
          <w:rFonts w:hint="eastAsia" w:ascii="楷体" w:hAnsi="楷体" w:eastAsia="楷体" w:cs="楷体"/>
          <w:sz w:val="24"/>
          <w:highlight w:val="none"/>
          <w:lang w:eastAsia="zh-CN"/>
        </w:rPr>
        <w:t>）</w:t>
      </w:r>
      <w:r>
        <w:rPr>
          <w:rFonts w:hint="eastAsia" w:ascii="楷体" w:hAnsi="楷体" w:eastAsia="楷体" w:cs="楷体"/>
          <w:sz w:val="24"/>
          <w:highlight w:val="none"/>
        </w:rPr>
        <w:t>，备品、备件和专用工具费用、税费及包装、运至最终目的地的运输、仓储、保险、现场吊装、检测验收、采购单位指定部门检测费、安装调试、技术支持与培训、售后服务与维保及相关劳务支出等工作所发生的全部费用、企业利润、税金（增值税）和政策性文件规定以及质保期间的一切费用。</w:t>
      </w:r>
    </w:p>
    <w:p>
      <w:pPr>
        <w:spacing w:line="312" w:lineRule="auto"/>
        <w:ind w:right="-477" w:rightChars="-227" w:firstLine="480" w:firstLineChars="200"/>
        <w:rPr>
          <w:rFonts w:hint="eastAsia" w:ascii="楷体" w:hAnsi="楷体" w:eastAsia="楷体" w:cs="楷体"/>
          <w:sz w:val="24"/>
          <w:highlight w:val="none"/>
        </w:rPr>
      </w:pPr>
      <w:r>
        <w:rPr>
          <w:rFonts w:hint="eastAsia" w:ascii="楷体" w:hAnsi="楷体" w:eastAsia="楷体" w:cs="楷体"/>
          <w:sz w:val="24"/>
          <w:highlight w:val="none"/>
        </w:rPr>
        <w:t>①设备报价：设备单价应包括制造和装配该产品所需的生产制造费、原材料费、试验费、包装费、关税、增值税等一切费用。投标人需按照招标文件的要求提供报价单（详见附件），并注明名称、型号、规格、产地（制造商）。</w:t>
      </w:r>
    </w:p>
    <w:p>
      <w:pPr>
        <w:spacing w:line="312" w:lineRule="auto"/>
        <w:ind w:right="-477" w:rightChars="-227" w:firstLine="480" w:firstLineChars="200"/>
        <w:rPr>
          <w:rFonts w:hint="eastAsia" w:ascii="楷体" w:hAnsi="楷体" w:eastAsia="楷体" w:cs="楷体"/>
          <w:sz w:val="24"/>
          <w:highlight w:val="none"/>
        </w:rPr>
      </w:pPr>
      <w:r>
        <w:rPr>
          <w:rFonts w:hint="eastAsia" w:ascii="楷体" w:hAnsi="楷体" w:eastAsia="楷体" w:cs="楷体"/>
          <w:color w:val="000000" w:themeColor="text1"/>
          <w:sz w:val="24"/>
          <w:highlight w:val="none"/>
        </w:rPr>
        <w:t>②</w:t>
      </w:r>
      <w:r>
        <w:rPr>
          <w:rFonts w:hint="eastAsia" w:ascii="楷体" w:hAnsi="楷体" w:eastAsia="楷体" w:cs="楷体"/>
          <w:sz w:val="24"/>
          <w:highlight w:val="none"/>
        </w:rPr>
        <w:t>上述所有费用实行固定单价法，如招标人不提出功能改变则总价不变，并必须承诺不再追加其他费用，室外机基础及室内外机配电不包含在本次招标范围内。</w:t>
      </w:r>
    </w:p>
    <w:p>
      <w:pPr>
        <w:spacing w:line="360" w:lineRule="auto"/>
        <w:rPr>
          <w:rFonts w:hint="eastAsia" w:ascii="楷体" w:hAnsi="楷体" w:eastAsia="楷体" w:cs="楷体"/>
          <w:sz w:val="24"/>
          <w:highlight w:val="none"/>
        </w:rPr>
      </w:pPr>
      <w:r>
        <w:rPr>
          <w:rFonts w:hint="eastAsia" w:ascii="楷体" w:hAnsi="楷体" w:eastAsia="楷体" w:cs="楷体"/>
          <w:sz w:val="24"/>
          <w:highlight w:val="none"/>
        </w:rPr>
        <w:t>12、报价技术规范：</w:t>
      </w:r>
    </w:p>
    <w:p>
      <w:pPr>
        <w:spacing w:line="360" w:lineRule="auto"/>
        <w:rPr>
          <w:rFonts w:hint="eastAsia" w:ascii="楷体" w:hAnsi="楷体" w:eastAsia="楷体" w:cs="楷体"/>
          <w:sz w:val="24"/>
          <w:highlight w:val="none"/>
        </w:rPr>
      </w:pPr>
      <w:r>
        <w:rPr>
          <w:rFonts w:hint="eastAsia" w:ascii="楷体" w:hAnsi="楷体" w:eastAsia="楷体" w:cs="楷体"/>
          <w:sz w:val="24"/>
          <w:highlight w:val="none"/>
        </w:rPr>
        <w:t>12．1为使设备正常、连续地使用，报价范围应包括设备正常使用的保修期间所需的完整的零配件及运送、安装、调试、保险等一切费用。投标价为包干价，除非设计变更，否则价格不作任何调整。</w:t>
      </w:r>
    </w:p>
    <w:p>
      <w:pPr>
        <w:spacing w:line="360" w:lineRule="auto"/>
        <w:rPr>
          <w:rFonts w:hint="eastAsia" w:ascii="楷体" w:hAnsi="楷体" w:eastAsia="楷体" w:cs="楷体"/>
          <w:sz w:val="24"/>
          <w:highlight w:val="none"/>
        </w:rPr>
      </w:pPr>
      <w:r>
        <w:rPr>
          <w:rFonts w:hint="eastAsia" w:ascii="楷体" w:hAnsi="楷体" w:eastAsia="楷体" w:cs="楷体"/>
          <w:sz w:val="24"/>
          <w:highlight w:val="none"/>
        </w:rPr>
        <w:t>12．2投标方所报的价格为买断价（包括能使其正常使用的设备总价等一切费用），如需另加费用，请说明。</w:t>
      </w:r>
    </w:p>
    <w:p>
      <w:pPr>
        <w:spacing w:line="360" w:lineRule="auto"/>
        <w:rPr>
          <w:rFonts w:hint="eastAsia" w:ascii="楷体" w:hAnsi="楷体" w:eastAsia="楷体" w:cs="楷体"/>
          <w:sz w:val="24"/>
          <w:highlight w:val="none"/>
        </w:rPr>
      </w:pPr>
      <w:r>
        <w:rPr>
          <w:rFonts w:hint="eastAsia" w:ascii="楷体" w:hAnsi="楷体" w:eastAsia="楷体" w:cs="楷体"/>
          <w:sz w:val="24"/>
          <w:highlight w:val="none"/>
        </w:rPr>
        <w:t>12．3投标报价时，必须列出主要制造材料的名称、规格、产地及价格，并应明确电器控制设施的品牌。</w:t>
      </w:r>
    </w:p>
    <w:p>
      <w:pPr>
        <w:spacing w:line="360" w:lineRule="auto"/>
        <w:rPr>
          <w:rFonts w:hint="eastAsia" w:ascii="楷体" w:hAnsi="楷体" w:eastAsia="楷体" w:cs="楷体"/>
          <w:sz w:val="24"/>
          <w:highlight w:val="none"/>
        </w:rPr>
      </w:pPr>
      <w:r>
        <w:rPr>
          <w:rFonts w:hint="eastAsia" w:ascii="楷体" w:hAnsi="楷体" w:eastAsia="楷体" w:cs="楷体"/>
          <w:sz w:val="24"/>
          <w:highlight w:val="none"/>
        </w:rPr>
        <w:t>12．4投标应以人民币报价，并只能使用招标方提供的报价单报价，有关说明可另纸列出。</w:t>
      </w:r>
    </w:p>
    <w:p>
      <w:pPr>
        <w:spacing w:line="360" w:lineRule="auto"/>
        <w:rPr>
          <w:rFonts w:hint="eastAsia" w:ascii="楷体" w:hAnsi="楷体" w:eastAsia="楷体" w:cs="楷体"/>
          <w:sz w:val="24"/>
          <w:highlight w:val="none"/>
        </w:rPr>
      </w:pPr>
      <w:r>
        <w:rPr>
          <w:rFonts w:hint="eastAsia" w:ascii="楷体" w:hAnsi="楷体" w:eastAsia="楷体" w:cs="楷体"/>
          <w:sz w:val="24"/>
          <w:highlight w:val="none"/>
        </w:rPr>
        <w:t>13、合同：本次合同由中标单位与采购单位签订。招标文件为合同附件，与合同具有同等法律效力。</w:t>
      </w:r>
    </w:p>
    <w:p>
      <w:pPr>
        <w:spacing w:line="360" w:lineRule="auto"/>
        <w:rPr>
          <w:rFonts w:hint="eastAsia" w:ascii="楷体" w:hAnsi="楷体" w:eastAsia="楷体" w:cs="楷体"/>
          <w:sz w:val="24"/>
          <w:highlight w:val="none"/>
        </w:rPr>
      </w:pPr>
      <w:r>
        <w:rPr>
          <w:rFonts w:hint="eastAsia" w:ascii="楷体" w:hAnsi="楷体" w:eastAsia="楷体" w:cs="楷体"/>
          <w:sz w:val="24"/>
          <w:highlight w:val="none"/>
        </w:rPr>
        <w:t>14、交货地点及运输：根据采购单位指定地点交货（具体以合同为准），由中标单位负责安排货物的运送，运送产生的费用由中标单位负责。</w:t>
      </w:r>
    </w:p>
    <w:p>
      <w:pPr>
        <w:spacing w:line="360" w:lineRule="auto"/>
        <w:rPr>
          <w:rFonts w:hint="eastAsia" w:ascii="楷体" w:hAnsi="楷体" w:eastAsia="楷体" w:cs="楷体"/>
          <w:sz w:val="24"/>
          <w:highlight w:val="none"/>
        </w:rPr>
      </w:pPr>
      <w:r>
        <w:rPr>
          <w:rFonts w:hint="eastAsia" w:ascii="楷体" w:hAnsi="楷体" w:eastAsia="楷体" w:cs="楷体"/>
          <w:sz w:val="24"/>
          <w:highlight w:val="none"/>
        </w:rPr>
        <w:t xml:space="preserve">    15、验收：由采购单位按招标要求负责验收，供方参与验收，验收记录由采购单位和中标方签字并各自保存备查。</w:t>
      </w:r>
    </w:p>
    <w:p>
      <w:pPr>
        <w:spacing w:line="440" w:lineRule="exact"/>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六、投标文件中要求提供的其他技术参数如下：</w:t>
      </w:r>
    </w:p>
    <w:p>
      <w:pPr>
        <w:snapToGrid w:val="0"/>
        <w:spacing w:line="360" w:lineRule="auto"/>
        <w:outlineLvl w:val="0"/>
        <w:rPr>
          <w:rFonts w:hint="eastAsia" w:ascii="楷体" w:hAnsi="楷体" w:eastAsia="楷体" w:cs="楷体"/>
          <w:sz w:val="24"/>
          <w:highlight w:val="none"/>
        </w:rPr>
      </w:pPr>
      <w:r>
        <w:rPr>
          <w:rFonts w:hint="eastAsia" w:ascii="楷体" w:hAnsi="楷体" w:eastAsia="楷体" w:cs="楷体"/>
          <w:sz w:val="24"/>
          <w:highlight w:val="none"/>
        </w:rPr>
        <w:t>1、空调机组的品牌、每种室外机、室内机的型号、制冷量、制热量、外形尺寸、颜色、数量、单价，制造商全称、制造地点等。</w:t>
      </w:r>
    </w:p>
    <w:p>
      <w:pPr>
        <w:snapToGrid w:val="0"/>
        <w:spacing w:line="360" w:lineRule="auto"/>
        <w:outlineLvl w:val="0"/>
        <w:rPr>
          <w:rFonts w:hint="eastAsia" w:ascii="楷体" w:hAnsi="楷体" w:eastAsia="楷体" w:cs="楷体"/>
          <w:sz w:val="24"/>
          <w:highlight w:val="none"/>
        </w:rPr>
      </w:pPr>
      <w:r>
        <w:rPr>
          <w:rFonts w:hint="eastAsia" w:ascii="楷体" w:hAnsi="楷体" w:eastAsia="楷体" w:cs="楷体"/>
          <w:sz w:val="24"/>
          <w:highlight w:val="none"/>
        </w:rPr>
        <w:t>2、空调机组每种室外机、室内机的配套电机的型号、额定功率、额定电流、机组满载电流、要求电源的电压、频率、制造商全称、制造地点等。</w:t>
      </w:r>
    </w:p>
    <w:p>
      <w:pPr>
        <w:widowControl/>
        <w:spacing w:line="360" w:lineRule="auto"/>
        <w:rPr>
          <w:rFonts w:hint="eastAsia" w:ascii="楷体" w:hAnsi="楷体" w:eastAsia="楷体" w:cs="楷体"/>
          <w:sz w:val="24"/>
          <w:highlight w:val="none"/>
        </w:rPr>
      </w:pPr>
      <w:r>
        <w:rPr>
          <w:rFonts w:hint="eastAsia" w:ascii="楷体" w:hAnsi="楷体" w:eastAsia="楷体" w:cs="楷体"/>
          <w:sz w:val="24"/>
          <w:highlight w:val="none"/>
        </w:rPr>
        <w:t>3、空调机组其他主要部件、配套件的名称、型号规格、技术参数及性能、数量、单价、制造商全称及制造地点明细表。</w:t>
      </w:r>
    </w:p>
    <w:p>
      <w:pPr>
        <w:widowControl/>
        <w:spacing w:line="360" w:lineRule="auto"/>
        <w:rPr>
          <w:rFonts w:hint="eastAsia" w:ascii="楷体" w:hAnsi="楷体" w:eastAsia="楷体" w:cs="楷体"/>
          <w:b/>
          <w:spacing w:val="2"/>
          <w:kern w:val="0"/>
          <w:sz w:val="28"/>
          <w:highlight w:val="none"/>
        </w:rPr>
      </w:pPr>
      <w:r>
        <w:rPr>
          <w:rFonts w:hint="eastAsia" w:ascii="楷体" w:hAnsi="楷体" w:eastAsia="楷体" w:cs="楷体"/>
          <w:b/>
          <w:spacing w:val="2"/>
          <w:kern w:val="0"/>
          <w:sz w:val="28"/>
          <w:highlight w:val="none"/>
        </w:rPr>
        <w:t>七、售后服务：</w:t>
      </w:r>
    </w:p>
    <w:p>
      <w:pPr>
        <w:widowControl/>
        <w:spacing w:line="360" w:lineRule="auto"/>
        <w:ind w:firstLine="488" w:firstLineChars="200"/>
        <w:jc w:val="left"/>
        <w:rPr>
          <w:rFonts w:hint="eastAsia" w:ascii="楷体" w:hAnsi="楷体" w:eastAsia="楷体" w:cs="楷体"/>
          <w:spacing w:val="2"/>
          <w:kern w:val="0"/>
          <w:sz w:val="24"/>
          <w:highlight w:val="none"/>
          <w:lang w:eastAsia="zh-CN"/>
        </w:rPr>
      </w:pPr>
      <w:r>
        <w:rPr>
          <w:rFonts w:hint="eastAsia" w:ascii="楷体" w:hAnsi="楷体" w:eastAsia="楷体" w:cs="楷体"/>
          <w:spacing w:val="2"/>
          <w:kern w:val="0"/>
          <w:sz w:val="24"/>
          <w:highlight w:val="none"/>
        </w:rPr>
        <w:t>1、整机质保期</w:t>
      </w:r>
      <w:r>
        <w:rPr>
          <w:rFonts w:hint="eastAsia" w:ascii="楷体" w:hAnsi="楷体" w:eastAsia="楷体" w:cs="楷体"/>
          <w:spacing w:val="2"/>
          <w:kern w:val="0"/>
          <w:sz w:val="24"/>
          <w:highlight w:val="none"/>
          <w:lang w:val="en-US" w:eastAsia="zh-CN"/>
        </w:rPr>
        <w:t>5</w:t>
      </w:r>
      <w:r>
        <w:rPr>
          <w:rFonts w:hint="eastAsia" w:ascii="楷体" w:hAnsi="楷体" w:eastAsia="楷体" w:cs="楷体"/>
          <w:spacing w:val="2"/>
          <w:kern w:val="0"/>
          <w:sz w:val="24"/>
          <w:highlight w:val="none"/>
        </w:rPr>
        <w:t>年</w:t>
      </w:r>
      <w:r>
        <w:rPr>
          <w:rFonts w:hint="eastAsia" w:ascii="楷体" w:hAnsi="楷体" w:eastAsia="楷体" w:cs="楷体"/>
          <w:spacing w:val="2"/>
          <w:kern w:val="0"/>
          <w:sz w:val="24"/>
          <w:highlight w:val="none"/>
          <w:lang w:eastAsia="zh-CN"/>
        </w:rPr>
        <w:t>，质量保证期内，成交供应商应无偿承担故障维修，保养、更换零配件的义务。</w:t>
      </w:r>
    </w:p>
    <w:p>
      <w:pPr>
        <w:widowControl/>
        <w:spacing w:line="360" w:lineRule="auto"/>
        <w:ind w:firstLine="488" w:firstLineChars="200"/>
        <w:jc w:val="left"/>
        <w:rPr>
          <w:rFonts w:hint="eastAsia" w:ascii="楷体" w:hAnsi="楷体" w:eastAsia="楷体" w:cs="楷体"/>
          <w:spacing w:val="2"/>
          <w:kern w:val="0"/>
          <w:sz w:val="24"/>
          <w:highlight w:val="none"/>
        </w:rPr>
      </w:pPr>
      <w:r>
        <w:rPr>
          <w:rFonts w:hint="eastAsia" w:ascii="楷体" w:hAnsi="楷体" w:eastAsia="楷体" w:cs="楷体"/>
          <w:spacing w:val="2"/>
          <w:kern w:val="0"/>
          <w:sz w:val="24"/>
          <w:highlight w:val="none"/>
        </w:rPr>
        <w:t>2、所有设备在使用期限内由于其本身的缺陷或质量问题造成的任何故障或损坏，不管是否在质保期内，中标方必须及时维修或更换，一切费用由中标方承担。此费用不应计入保修费用。</w:t>
      </w:r>
    </w:p>
    <w:p>
      <w:pPr>
        <w:widowControl/>
        <w:spacing w:line="360" w:lineRule="auto"/>
        <w:ind w:firstLine="490" w:firstLineChars="200"/>
        <w:jc w:val="left"/>
        <w:rPr>
          <w:rFonts w:hint="eastAsia" w:ascii="楷体" w:hAnsi="楷体" w:eastAsia="楷体" w:cs="楷体"/>
          <w:b/>
          <w:bCs/>
          <w:spacing w:val="2"/>
          <w:kern w:val="0"/>
          <w:sz w:val="24"/>
          <w:highlight w:val="none"/>
        </w:rPr>
      </w:pPr>
      <w:r>
        <w:rPr>
          <w:rFonts w:hint="eastAsia" w:ascii="楷体" w:hAnsi="楷体" w:eastAsia="楷体" w:cs="楷体"/>
          <w:b/>
          <w:bCs/>
          <w:spacing w:val="2"/>
          <w:kern w:val="0"/>
          <w:sz w:val="24"/>
          <w:highlight w:val="none"/>
        </w:rPr>
        <w:t>3、维修服务要求全天24小时响应。在接到报修通知后4小时响应、24小时内到现场服务并连续进行，直至故障排除设备完全恢复正常使用为止。无特殊情况下，所有维修要求必须在48小时内完全得到解决。该维修机构必须备有足够的备品备件，以满足业主对设备维修的要求。</w:t>
      </w:r>
    </w:p>
    <w:p>
      <w:pPr>
        <w:widowControl/>
        <w:spacing w:line="360" w:lineRule="auto"/>
        <w:ind w:firstLine="488" w:firstLineChars="200"/>
        <w:jc w:val="left"/>
        <w:rPr>
          <w:rFonts w:hint="eastAsia" w:ascii="楷体" w:hAnsi="楷体" w:eastAsia="楷体" w:cs="楷体"/>
          <w:spacing w:val="2"/>
          <w:kern w:val="0"/>
          <w:sz w:val="24"/>
          <w:highlight w:val="none"/>
        </w:rPr>
      </w:pPr>
      <w:r>
        <w:rPr>
          <w:rFonts w:hint="eastAsia" w:ascii="楷体" w:hAnsi="楷体" w:eastAsia="楷体" w:cs="楷体"/>
          <w:spacing w:val="2"/>
          <w:kern w:val="0"/>
          <w:sz w:val="24"/>
          <w:highlight w:val="none"/>
        </w:rPr>
        <w:t>4、中标人必须保证设施使用全过程的零配件供应，质保期外零配件供应价格不应超过投标文件的承诺。</w:t>
      </w:r>
    </w:p>
    <w:p>
      <w:pPr>
        <w:snapToGrid w:val="0"/>
        <w:spacing w:line="360" w:lineRule="auto"/>
        <w:outlineLvl w:val="0"/>
        <w:rPr>
          <w:rFonts w:hint="eastAsia" w:ascii="楷体" w:hAnsi="楷体" w:eastAsia="楷体" w:cs="楷体"/>
          <w:sz w:val="24"/>
          <w:highlight w:val="none"/>
        </w:rPr>
      </w:pPr>
      <w:r>
        <w:rPr>
          <w:rFonts w:hint="eastAsia" w:ascii="楷体" w:hAnsi="楷体" w:eastAsia="楷体" w:cs="楷体"/>
          <w:sz w:val="24"/>
          <w:highlight w:val="none"/>
        </w:rPr>
        <w:t xml:space="preserve">    5、响应文件必须响应包括清单、付款方式、交货时间、质保期、技术要求符合国家规定等询价文件提出的所有要求，如不响应，采购人不接受其报价。</w:t>
      </w:r>
    </w:p>
    <w:p>
      <w:pPr>
        <w:jc w:val="center"/>
        <w:rPr>
          <w:rFonts w:hint="eastAsia" w:ascii="楷体" w:hAnsi="楷体" w:eastAsia="楷体" w:cs="楷体"/>
          <w:sz w:val="24"/>
          <w:highlight w:val="none"/>
        </w:rPr>
      </w:pPr>
    </w:p>
    <w:p>
      <w:pPr>
        <w:jc w:val="center"/>
        <w:rPr>
          <w:rFonts w:hint="eastAsia" w:ascii="楷体" w:hAnsi="楷体" w:eastAsia="楷体" w:cs="楷体"/>
          <w:sz w:val="24"/>
          <w:highlight w:val="none"/>
        </w:rPr>
      </w:pPr>
    </w:p>
    <w:p>
      <w:pPr>
        <w:jc w:val="center"/>
        <w:rPr>
          <w:rFonts w:hint="eastAsia" w:ascii="楷体" w:hAnsi="楷体" w:eastAsia="楷体" w:cs="楷体"/>
          <w:sz w:val="24"/>
          <w:highlight w:val="none"/>
        </w:rPr>
      </w:pPr>
    </w:p>
    <w:p>
      <w:pPr>
        <w:jc w:val="center"/>
        <w:rPr>
          <w:rFonts w:hint="eastAsia" w:ascii="楷体" w:hAnsi="楷体" w:eastAsia="楷体" w:cs="楷体"/>
          <w:sz w:val="24"/>
          <w:highlight w:val="none"/>
        </w:rPr>
      </w:pPr>
    </w:p>
    <w:p>
      <w:pPr>
        <w:jc w:val="center"/>
        <w:rPr>
          <w:rFonts w:hint="eastAsia" w:ascii="楷体" w:hAnsi="楷体" w:eastAsia="楷体" w:cs="楷体"/>
          <w:sz w:val="24"/>
          <w:highlight w:val="none"/>
        </w:rPr>
      </w:pPr>
    </w:p>
    <w:p>
      <w:pPr>
        <w:rPr>
          <w:rFonts w:hint="eastAsia" w:ascii="楷体" w:hAnsi="楷体" w:eastAsia="楷体" w:cs="楷体"/>
          <w:b/>
          <w:bCs/>
          <w:sz w:val="30"/>
          <w:szCs w:val="30"/>
          <w:highlight w:val="none"/>
        </w:rPr>
      </w:pPr>
    </w:p>
    <w:p>
      <w:pPr>
        <w:jc w:val="center"/>
        <w:rPr>
          <w:rFonts w:hint="eastAsia" w:ascii="楷体" w:hAnsi="楷体" w:eastAsia="楷体" w:cs="楷体"/>
          <w:b/>
          <w:bCs/>
          <w:sz w:val="30"/>
          <w:szCs w:val="30"/>
          <w:highlight w:val="none"/>
        </w:rPr>
      </w:pPr>
    </w:p>
    <w:p>
      <w:pPr>
        <w:jc w:val="center"/>
        <w:rPr>
          <w:rFonts w:hint="eastAsia" w:ascii="楷体" w:hAnsi="楷体" w:eastAsia="楷体" w:cs="楷体"/>
          <w:b/>
          <w:bCs/>
          <w:sz w:val="30"/>
          <w:szCs w:val="30"/>
          <w:highlight w:val="none"/>
        </w:rPr>
      </w:pPr>
    </w:p>
    <w:p>
      <w:pPr>
        <w:jc w:val="center"/>
        <w:rPr>
          <w:rFonts w:hint="eastAsia" w:ascii="楷体" w:hAnsi="楷体" w:eastAsia="楷体" w:cs="楷体"/>
          <w:b/>
          <w:bCs/>
          <w:sz w:val="30"/>
          <w:szCs w:val="30"/>
          <w:highlight w:val="none"/>
        </w:rPr>
      </w:pPr>
    </w:p>
    <w:p>
      <w:pPr>
        <w:jc w:val="center"/>
        <w:rPr>
          <w:rFonts w:hint="eastAsia" w:ascii="楷体" w:hAnsi="楷体" w:eastAsia="楷体" w:cs="楷体"/>
          <w:b/>
          <w:bCs/>
          <w:sz w:val="30"/>
          <w:szCs w:val="30"/>
          <w:highlight w:val="none"/>
        </w:rPr>
      </w:pPr>
    </w:p>
    <w:p>
      <w:pPr>
        <w:jc w:val="center"/>
        <w:rPr>
          <w:rFonts w:hint="eastAsia" w:ascii="楷体" w:hAnsi="楷体" w:eastAsia="楷体" w:cs="楷体"/>
          <w:b/>
          <w:bCs/>
          <w:sz w:val="30"/>
          <w:szCs w:val="30"/>
          <w:highlight w:val="none"/>
        </w:rPr>
      </w:pPr>
      <w:r>
        <w:rPr>
          <w:rFonts w:hint="eastAsia" w:ascii="楷体" w:hAnsi="楷体" w:eastAsia="楷体" w:cs="楷体"/>
          <w:b/>
          <w:bCs/>
          <w:sz w:val="30"/>
          <w:szCs w:val="30"/>
          <w:highlight w:val="none"/>
        </w:rPr>
        <w:t>第六章  响应文件的格式</w:t>
      </w:r>
    </w:p>
    <w:p>
      <w:pPr>
        <w:rPr>
          <w:rFonts w:hint="eastAsia" w:ascii="楷体" w:hAnsi="楷体" w:eastAsia="楷体" w:cs="楷体"/>
          <w:sz w:val="32"/>
          <w:szCs w:val="32"/>
          <w:highlight w:val="none"/>
        </w:rPr>
      </w:pPr>
    </w:p>
    <w:p>
      <w:pPr>
        <w:spacing w:line="480" w:lineRule="auto"/>
        <w:jc w:val="center"/>
        <w:rPr>
          <w:rFonts w:hint="eastAsia" w:ascii="楷体" w:hAnsi="楷体" w:eastAsia="楷体" w:cs="楷体"/>
          <w:color w:val="000000"/>
          <w:sz w:val="36"/>
          <w:szCs w:val="36"/>
          <w:highlight w:val="none"/>
          <w:u w:val="single"/>
        </w:rPr>
      </w:pPr>
      <w:r>
        <w:rPr>
          <w:rFonts w:hint="eastAsia" w:ascii="楷体" w:hAnsi="楷体" w:eastAsia="楷体" w:cs="楷体"/>
          <w:color w:val="000000"/>
          <w:sz w:val="36"/>
          <w:szCs w:val="36"/>
          <w:highlight w:val="none"/>
          <w:u w:val="single"/>
        </w:rPr>
        <w:t xml:space="preserve">                            项目</w:t>
      </w:r>
    </w:p>
    <w:p>
      <w:pPr>
        <w:jc w:val="center"/>
        <w:rPr>
          <w:rFonts w:hint="eastAsia" w:ascii="楷体" w:hAnsi="楷体" w:eastAsia="楷体" w:cs="楷体"/>
          <w:color w:val="000000"/>
          <w:sz w:val="72"/>
          <w:szCs w:val="72"/>
          <w:highlight w:val="none"/>
        </w:rPr>
      </w:pPr>
      <w:r>
        <w:rPr>
          <w:rFonts w:hint="eastAsia" w:ascii="楷体" w:hAnsi="楷体" w:eastAsia="楷体" w:cs="楷体"/>
          <w:color w:val="000000"/>
          <w:sz w:val="72"/>
          <w:szCs w:val="72"/>
          <w:highlight w:val="none"/>
        </w:rPr>
        <w:t>响</w:t>
      </w:r>
    </w:p>
    <w:p>
      <w:pPr>
        <w:jc w:val="center"/>
        <w:rPr>
          <w:rFonts w:hint="eastAsia" w:ascii="楷体" w:hAnsi="楷体" w:eastAsia="楷体" w:cs="楷体"/>
          <w:color w:val="000000"/>
          <w:sz w:val="72"/>
          <w:szCs w:val="72"/>
          <w:highlight w:val="none"/>
        </w:rPr>
      </w:pPr>
      <w:r>
        <w:rPr>
          <w:rFonts w:hint="eastAsia" w:ascii="楷体" w:hAnsi="楷体" w:eastAsia="楷体" w:cs="楷体"/>
          <w:color w:val="000000"/>
          <w:sz w:val="72"/>
          <w:szCs w:val="72"/>
          <w:highlight w:val="none"/>
        </w:rPr>
        <w:t>应</w:t>
      </w:r>
    </w:p>
    <w:p>
      <w:pPr>
        <w:jc w:val="center"/>
        <w:rPr>
          <w:rFonts w:hint="eastAsia" w:ascii="楷体" w:hAnsi="楷体" w:eastAsia="楷体" w:cs="楷体"/>
          <w:color w:val="000000"/>
          <w:sz w:val="72"/>
          <w:szCs w:val="72"/>
          <w:highlight w:val="none"/>
        </w:rPr>
      </w:pPr>
      <w:r>
        <w:rPr>
          <w:rFonts w:hint="eastAsia" w:ascii="楷体" w:hAnsi="楷体" w:eastAsia="楷体" w:cs="楷体"/>
          <w:color w:val="000000"/>
          <w:sz w:val="72"/>
          <w:szCs w:val="72"/>
          <w:highlight w:val="none"/>
        </w:rPr>
        <w:t>文</w:t>
      </w:r>
    </w:p>
    <w:p>
      <w:pPr>
        <w:jc w:val="center"/>
        <w:rPr>
          <w:rFonts w:hint="eastAsia" w:ascii="楷体" w:hAnsi="楷体" w:eastAsia="楷体" w:cs="楷体"/>
          <w:color w:val="000000"/>
          <w:sz w:val="72"/>
          <w:szCs w:val="72"/>
          <w:highlight w:val="none"/>
        </w:rPr>
      </w:pPr>
      <w:r>
        <w:rPr>
          <w:rFonts w:hint="eastAsia" w:ascii="楷体" w:hAnsi="楷体" w:eastAsia="楷体" w:cs="楷体"/>
          <w:color w:val="000000"/>
          <w:sz w:val="72"/>
          <w:szCs w:val="72"/>
          <w:highlight w:val="none"/>
        </w:rPr>
        <w:t>件</w:t>
      </w:r>
    </w:p>
    <w:p>
      <w:pPr>
        <w:tabs>
          <w:tab w:val="left" w:pos="840"/>
          <w:tab w:val="left" w:pos="8280"/>
        </w:tabs>
        <w:spacing w:line="480" w:lineRule="auto"/>
        <w:ind w:firstLine="1185" w:firstLineChars="395"/>
        <w:rPr>
          <w:rFonts w:hint="eastAsia" w:ascii="楷体" w:hAnsi="楷体" w:eastAsia="楷体" w:cs="楷体"/>
          <w:color w:val="000000"/>
          <w:sz w:val="30"/>
          <w:highlight w:val="none"/>
        </w:rPr>
      </w:pPr>
      <w:r>
        <w:rPr>
          <w:rFonts w:hint="eastAsia" w:ascii="楷体" w:hAnsi="楷体" w:eastAsia="楷体" w:cs="楷体"/>
          <w:color w:val="000000"/>
          <w:sz w:val="30"/>
          <w:highlight w:val="none"/>
        </w:rPr>
        <w:t>项目名称：</w:t>
      </w:r>
    </w:p>
    <w:p>
      <w:pPr>
        <w:tabs>
          <w:tab w:val="left" w:pos="840"/>
          <w:tab w:val="left" w:pos="8280"/>
        </w:tabs>
        <w:spacing w:line="480" w:lineRule="auto"/>
        <w:ind w:firstLine="1185" w:firstLineChars="395"/>
        <w:rPr>
          <w:rFonts w:hint="eastAsia" w:ascii="楷体" w:hAnsi="楷体" w:eastAsia="楷体" w:cs="楷体"/>
          <w:color w:val="000000"/>
          <w:sz w:val="30"/>
          <w:highlight w:val="none"/>
        </w:rPr>
      </w:pPr>
      <w:r>
        <w:rPr>
          <w:rFonts w:hint="eastAsia" w:ascii="楷体" w:hAnsi="楷体" w:eastAsia="楷体" w:cs="楷体"/>
          <w:color w:val="000000"/>
          <w:sz w:val="30"/>
          <w:highlight w:val="none"/>
        </w:rPr>
        <w:t>项目编号：</w:t>
      </w:r>
    </w:p>
    <w:p>
      <w:pPr>
        <w:tabs>
          <w:tab w:val="left" w:pos="840"/>
          <w:tab w:val="left" w:pos="8280"/>
        </w:tabs>
        <w:spacing w:line="480" w:lineRule="auto"/>
        <w:ind w:firstLine="1185" w:firstLineChars="395"/>
        <w:rPr>
          <w:rFonts w:hint="eastAsia" w:ascii="楷体" w:hAnsi="楷体" w:eastAsia="楷体" w:cs="楷体"/>
          <w:color w:val="000000"/>
          <w:sz w:val="30"/>
          <w:highlight w:val="none"/>
        </w:rPr>
      </w:pPr>
      <w:r>
        <w:rPr>
          <w:rFonts w:hint="eastAsia" w:ascii="楷体" w:hAnsi="楷体" w:eastAsia="楷体" w:cs="楷体"/>
          <w:color w:val="000000"/>
          <w:sz w:val="30"/>
          <w:highlight w:val="none"/>
        </w:rPr>
        <w:t xml:space="preserve">报价单位（盖章）： </w:t>
      </w:r>
    </w:p>
    <w:p>
      <w:pPr>
        <w:tabs>
          <w:tab w:val="left" w:pos="840"/>
          <w:tab w:val="left" w:pos="8280"/>
        </w:tabs>
        <w:spacing w:line="480" w:lineRule="auto"/>
        <w:ind w:firstLine="1200" w:firstLineChars="400"/>
        <w:rPr>
          <w:rFonts w:hint="eastAsia" w:ascii="楷体" w:hAnsi="楷体" w:eastAsia="楷体" w:cs="楷体"/>
          <w:sz w:val="30"/>
          <w:szCs w:val="30"/>
          <w:highlight w:val="none"/>
          <w:lang w:eastAsia="zh-CN"/>
        </w:rPr>
      </w:pPr>
      <w:r>
        <w:rPr>
          <w:rFonts w:hint="eastAsia" w:ascii="楷体" w:hAnsi="楷体" w:eastAsia="楷体" w:cs="楷体"/>
          <w:sz w:val="30"/>
          <w:szCs w:val="30"/>
          <w:highlight w:val="none"/>
        </w:rPr>
        <w:t>法定代表人</w:t>
      </w:r>
      <w:r>
        <w:rPr>
          <w:rFonts w:hint="eastAsia" w:ascii="楷体" w:hAnsi="楷体" w:eastAsia="楷体" w:cs="楷体"/>
          <w:sz w:val="30"/>
          <w:szCs w:val="30"/>
          <w:highlight w:val="none"/>
          <w:lang w:eastAsia="zh-CN"/>
        </w:rPr>
        <w:t xml:space="preserve"> </w:t>
      </w:r>
    </w:p>
    <w:p>
      <w:pPr>
        <w:tabs>
          <w:tab w:val="left" w:pos="840"/>
          <w:tab w:val="left" w:pos="8280"/>
        </w:tabs>
        <w:spacing w:line="480" w:lineRule="auto"/>
        <w:ind w:firstLine="1200" w:firstLineChars="400"/>
        <w:rPr>
          <w:rFonts w:hint="eastAsia" w:ascii="楷体" w:hAnsi="楷体" w:eastAsia="楷体" w:cs="楷体"/>
          <w:sz w:val="30"/>
          <w:szCs w:val="30"/>
          <w:highlight w:val="none"/>
        </w:rPr>
      </w:pPr>
      <w:r>
        <w:rPr>
          <w:rFonts w:hint="eastAsia" w:ascii="楷体" w:hAnsi="楷体" w:eastAsia="楷体" w:cs="楷体"/>
          <w:sz w:val="30"/>
          <w:szCs w:val="30"/>
          <w:highlight w:val="none"/>
        </w:rPr>
        <w:t xml:space="preserve">或被授权人（签名或盖章）： </w:t>
      </w:r>
    </w:p>
    <w:p>
      <w:pPr>
        <w:spacing w:line="360" w:lineRule="exact"/>
        <w:ind w:firstLine="3360" w:firstLineChars="1050"/>
        <w:rPr>
          <w:rFonts w:hint="eastAsia" w:ascii="楷体" w:hAnsi="楷体" w:eastAsia="楷体" w:cs="楷体"/>
          <w:color w:val="000000"/>
          <w:sz w:val="32"/>
          <w:szCs w:val="32"/>
          <w:highlight w:val="none"/>
        </w:rPr>
      </w:pPr>
    </w:p>
    <w:p>
      <w:pPr>
        <w:spacing w:line="360" w:lineRule="exact"/>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 xml:space="preserve">                  二○二</w:t>
      </w:r>
      <w:r>
        <w:rPr>
          <w:rFonts w:hint="eastAsia" w:ascii="楷体" w:hAnsi="楷体" w:eastAsia="楷体" w:cs="楷体"/>
          <w:color w:val="000000"/>
          <w:sz w:val="32"/>
          <w:szCs w:val="32"/>
          <w:highlight w:val="none"/>
          <w:lang w:val="en-US" w:eastAsia="zh-CN"/>
        </w:rPr>
        <w:t>一</w:t>
      </w:r>
      <w:r>
        <w:rPr>
          <w:rFonts w:hint="eastAsia" w:ascii="楷体" w:hAnsi="楷体" w:eastAsia="楷体" w:cs="楷体"/>
          <w:color w:val="000000"/>
          <w:sz w:val="32"/>
          <w:szCs w:val="32"/>
          <w:highlight w:val="none"/>
        </w:rPr>
        <w:t>年  月  日</w:t>
      </w:r>
    </w:p>
    <w:p>
      <w:pPr>
        <w:pageBreakBefore/>
        <w:jc w:val="center"/>
        <w:rPr>
          <w:rFonts w:hint="eastAsia" w:ascii="楷体" w:hAnsi="楷体" w:eastAsia="楷体" w:cs="楷体"/>
          <w:sz w:val="32"/>
          <w:szCs w:val="32"/>
          <w:highlight w:val="none"/>
        </w:rPr>
      </w:pPr>
      <w:r>
        <w:rPr>
          <w:rFonts w:hint="eastAsia" w:ascii="楷体" w:hAnsi="楷体" w:eastAsia="楷体" w:cs="楷体"/>
          <w:b/>
          <w:bCs/>
          <w:sz w:val="32"/>
          <w:szCs w:val="32"/>
          <w:highlight w:val="none"/>
        </w:rPr>
        <w:t>一、声明函</w:t>
      </w:r>
    </w:p>
    <w:p>
      <w:pPr>
        <w:ind w:firstLine="422" w:firstLineChars="200"/>
        <w:jc w:val="center"/>
        <w:rPr>
          <w:rFonts w:hint="eastAsia" w:ascii="楷体" w:hAnsi="楷体" w:eastAsia="楷体" w:cs="楷体"/>
          <w:b/>
          <w:szCs w:val="21"/>
          <w:highlight w:val="none"/>
        </w:rPr>
      </w:pPr>
    </w:p>
    <w:p>
      <w:pPr>
        <w:ind w:firstLine="422" w:firstLineChars="200"/>
        <w:jc w:val="center"/>
        <w:rPr>
          <w:rFonts w:hint="eastAsia" w:ascii="楷体" w:hAnsi="楷体" w:eastAsia="楷体" w:cs="楷体"/>
          <w:b/>
          <w:szCs w:val="21"/>
          <w:highlight w:val="none"/>
        </w:rPr>
      </w:pPr>
    </w:p>
    <w:p>
      <w:pPr>
        <w:spacing w:line="480" w:lineRule="auto"/>
        <w:rPr>
          <w:rFonts w:hint="eastAsia" w:ascii="楷体" w:hAnsi="楷体" w:eastAsia="楷体" w:cs="楷体"/>
          <w:sz w:val="28"/>
          <w:szCs w:val="28"/>
          <w:highlight w:val="none"/>
        </w:rPr>
      </w:pPr>
      <w:r>
        <w:rPr>
          <w:rFonts w:hint="eastAsia" w:ascii="楷体" w:hAnsi="楷体" w:eastAsia="楷体" w:cs="楷体"/>
          <w:sz w:val="24"/>
          <w:highlight w:val="none"/>
          <w:lang w:eastAsia="zh-CN"/>
        </w:rPr>
        <w:t xml:space="preserve"> 常州市武进区芙蓉初级中学</w:t>
      </w:r>
      <w:r>
        <w:rPr>
          <w:rFonts w:hint="eastAsia" w:ascii="楷体" w:hAnsi="楷体" w:eastAsia="楷体" w:cs="楷体"/>
          <w:sz w:val="28"/>
          <w:szCs w:val="28"/>
          <w:highlight w:val="none"/>
        </w:rPr>
        <w:t>：</w:t>
      </w:r>
    </w:p>
    <w:p>
      <w:pPr>
        <w:spacing w:line="48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我单位收到“       号”询价文件，经仔细阅读和研究，愿意完全接受编制说明中的所有条件和要求。</w:t>
      </w:r>
    </w:p>
    <w:p>
      <w:pPr>
        <w:spacing w:line="48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1、愿意提供询价文件中要求所有资料，并保证完全真实准确。</w:t>
      </w:r>
    </w:p>
    <w:p>
      <w:pPr>
        <w:spacing w:line="48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2、我单位认为采购单位有权决定成交供应商，还认为政府采购最低报价是成交的主要条件，但不是唯一条件。</w:t>
      </w:r>
    </w:p>
    <w:p>
      <w:pPr>
        <w:spacing w:line="48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3、愿意按照规定交纳保证金。</w:t>
      </w:r>
    </w:p>
    <w:p>
      <w:pPr>
        <w:spacing w:line="48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4、我单位如果未按询价文件要求、合同规定等提出的各项承诺履行义务，愿意接受相应处罚。</w:t>
      </w:r>
    </w:p>
    <w:p>
      <w:pPr>
        <w:spacing w:line="48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响应文件中所有关于资格文件、附件材料说明及证明陈述均是真实准确的，若有虚假和违背，我公司愿意承担由此而产生的一切后果。</w:t>
      </w:r>
    </w:p>
    <w:p>
      <w:pPr>
        <w:spacing w:line="480" w:lineRule="auto"/>
        <w:ind w:firstLine="4340" w:firstLineChars="155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  报价单位（公章）：  </w:t>
      </w:r>
    </w:p>
    <w:p>
      <w:pPr>
        <w:spacing w:line="48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法定代表人</w:t>
      </w:r>
      <w:r>
        <w:rPr>
          <w:rFonts w:hint="eastAsia" w:ascii="楷体" w:hAnsi="楷体" w:eastAsia="楷体" w:cs="楷体"/>
          <w:sz w:val="28"/>
          <w:szCs w:val="28"/>
          <w:highlight w:val="none"/>
          <w:lang w:eastAsia="zh-CN"/>
        </w:rPr>
        <w:t xml:space="preserve"> </w:t>
      </w:r>
      <w:r>
        <w:rPr>
          <w:rFonts w:hint="eastAsia" w:ascii="楷体" w:hAnsi="楷体" w:eastAsia="楷体" w:cs="楷体"/>
          <w:sz w:val="28"/>
          <w:szCs w:val="28"/>
          <w:highlight w:val="none"/>
        </w:rPr>
        <w:t xml:space="preserve">或被授权人（签名或盖章）： </w:t>
      </w:r>
      <w:r>
        <w:rPr>
          <w:rFonts w:hint="eastAsia" w:ascii="楷体" w:hAnsi="楷体" w:eastAsia="楷体" w:cs="楷体"/>
          <w:sz w:val="28"/>
          <w:szCs w:val="28"/>
          <w:highlight w:val="none"/>
        </w:rPr>
        <w:tab/>
      </w:r>
      <w:r>
        <w:rPr>
          <w:rFonts w:hint="eastAsia" w:ascii="楷体" w:hAnsi="楷体" w:eastAsia="楷体" w:cs="楷体"/>
          <w:sz w:val="28"/>
          <w:szCs w:val="28"/>
          <w:highlight w:val="none"/>
        </w:rPr>
        <w:tab/>
      </w:r>
      <w:r>
        <w:rPr>
          <w:rFonts w:hint="eastAsia" w:ascii="楷体" w:hAnsi="楷体" w:eastAsia="楷体" w:cs="楷体"/>
          <w:sz w:val="28"/>
          <w:szCs w:val="28"/>
          <w:highlight w:val="none"/>
        </w:rPr>
        <w:t xml:space="preserve">                              年  月  日</w:t>
      </w:r>
    </w:p>
    <w:p>
      <w:pPr>
        <w:pageBreakBefore/>
        <w:jc w:val="center"/>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二、授权委托书</w:t>
      </w:r>
    </w:p>
    <w:p>
      <w:pPr>
        <w:spacing w:line="360" w:lineRule="auto"/>
        <w:ind w:firstLine="562" w:firstLineChars="200"/>
        <w:jc w:val="left"/>
        <w:rPr>
          <w:rFonts w:hint="eastAsia" w:ascii="楷体" w:hAnsi="楷体" w:eastAsia="楷体" w:cs="楷体"/>
          <w:b/>
          <w:sz w:val="28"/>
          <w:szCs w:val="28"/>
          <w:highlight w:val="none"/>
        </w:rPr>
      </w:pPr>
    </w:p>
    <w:p>
      <w:pPr>
        <w:spacing w:line="360" w:lineRule="auto"/>
        <w:jc w:val="left"/>
        <w:rPr>
          <w:rFonts w:hint="eastAsia" w:ascii="楷体" w:hAnsi="楷体" w:eastAsia="楷体" w:cs="楷体"/>
          <w:sz w:val="24"/>
          <w:highlight w:val="none"/>
        </w:rPr>
      </w:pPr>
      <w:r>
        <w:rPr>
          <w:rFonts w:hint="eastAsia" w:ascii="楷体" w:hAnsi="楷体" w:eastAsia="楷体" w:cs="楷体"/>
          <w:sz w:val="24"/>
          <w:highlight w:val="none"/>
          <w:lang w:eastAsia="zh-CN"/>
        </w:rPr>
        <w:t xml:space="preserve"> 常州市武进区芙蓉初级中学</w:t>
      </w:r>
      <w:r>
        <w:rPr>
          <w:rFonts w:hint="eastAsia" w:ascii="楷体" w:hAnsi="楷体" w:eastAsia="楷体" w:cs="楷体"/>
          <w:sz w:val="24"/>
          <w:highlight w:val="none"/>
        </w:rPr>
        <w:t>：</w:t>
      </w: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本授权委托书宣告：本人</w:t>
      </w:r>
      <w:r>
        <w:rPr>
          <w:rFonts w:hint="eastAsia" w:ascii="楷体" w:hAnsi="楷体" w:eastAsia="楷体" w:cs="楷体"/>
          <w:bCs/>
          <w:color w:val="000000"/>
          <w:sz w:val="24"/>
          <w:highlight w:val="none"/>
          <w:u w:val="single"/>
        </w:rPr>
        <w:t xml:space="preserve">          （姓名）</w:t>
      </w:r>
      <w:r>
        <w:rPr>
          <w:rFonts w:hint="eastAsia" w:ascii="楷体" w:hAnsi="楷体" w:eastAsia="楷体" w:cs="楷体"/>
          <w:bCs/>
          <w:color w:val="000000"/>
          <w:sz w:val="24"/>
          <w:highlight w:val="none"/>
        </w:rPr>
        <w:t>系</w:t>
      </w:r>
      <w:r>
        <w:rPr>
          <w:rFonts w:hint="eastAsia" w:ascii="楷体" w:hAnsi="楷体" w:eastAsia="楷体" w:cs="楷体"/>
          <w:bCs/>
          <w:color w:val="000000"/>
          <w:sz w:val="24"/>
          <w:highlight w:val="none"/>
          <w:u w:val="single"/>
        </w:rPr>
        <w:t xml:space="preserve">                  （单位）</w:t>
      </w:r>
      <w:r>
        <w:rPr>
          <w:rFonts w:hint="eastAsia" w:ascii="楷体" w:hAnsi="楷体" w:eastAsia="楷体" w:cs="楷体"/>
          <w:bCs/>
          <w:color w:val="000000"/>
          <w:sz w:val="24"/>
          <w:highlight w:val="none"/>
        </w:rPr>
        <w:t>的</w:t>
      </w:r>
      <w:r>
        <w:rPr>
          <w:rFonts w:hint="eastAsia" w:ascii="楷体" w:hAnsi="楷体" w:eastAsia="楷体" w:cs="楷体"/>
          <w:bCs/>
          <w:sz w:val="24"/>
          <w:highlight w:val="none"/>
        </w:rPr>
        <w:t>法定代表人</w:t>
      </w:r>
      <w:r>
        <w:rPr>
          <w:rFonts w:hint="eastAsia" w:ascii="楷体" w:hAnsi="楷体" w:eastAsia="楷体" w:cs="楷体"/>
          <w:bCs/>
          <w:sz w:val="24"/>
          <w:highlight w:val="none"/>
          <w:lang w:eastAsia="zh-CN"/>
        </w:rPr>
        <w:t xml:space="preserve"> </w:t>
      </w:r>
      <w:r>
        <w:rPr>
          <w:rFonts w:hint="eastAsia" w:ascii="楷体" w:hAnsi="楷体" w:eastAsia="楷体" w:cs="楷体"/>
          <w:bCs/>
          <w:color w:val="000000"/>
          <w:sz w:val="24"/>
          <w:highlight w:val="none"/>
        </w:rPr>
        <w:t>，现授权委托</w:t>
      </w:r>
      <w:r>
        <w:rPr>
          <w:rFonts w:hint="eastAsia" w:ascii="楷体" w:hAnsi="楷体" w:eastAsia="楷体" w:cs="楷体"/>
          <w:bCs/>
          <w:color w:val="000000"/>
          <w:sz w:val="24"/>
          <w:highlight w:val="none"/>
          <w:u w:val="single"/>
        </w:rPr>
        <w:t xml:space="preserve">       （姓名）</w:t>
      </w:r>
      <w:r>
        <w:rPr>
          <w:rFonts w:hint="eastAsia" w:ascii="楷体" w:hAnsi="楷体" w:eastAsia="楷体" w:cs="楷体"/>
          <w:bCs/>
          <w:color w:val="000000"/>
          <w:sz w:val="24"/>
          <w:highlight w:val="none"/>
        </w:rPr>
        <w:t>为我单位代理人，该代理人有权在项目采购的询价活动中，以我单位的名义参加报名、签署响应文件、与采购人（或业主）协商、签订合同书以及执行一切与此有关的事项。</w:t>
      </w: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代理人在其权限范围及代理期限内签署的一切有关采购项目的合同、协议和文件，我单位均予以认可并愿承担相应的法律责任。</w:t>
      </w: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委托期限：至本项目结束或新的授权委托书送到之日。代理人无转委托权。</w:t>
      </w:r>
    </w:p>
    <w:p>
      <w:pPr>
        <w:spacing w:line="360" w:lineRule="auto"/>
        <w:ind w:firstLine="480" w:firstLineChars="200"/>
        <w:jc w:val="left"/>
        <w:rPr>
          <w:rFonts w:hint="eastAsia" w:ascii="楷体" w:hAnsi="楷体" w:eastAsia="楷体" w:cs="楷体"/>
          <w:bCs/>
          <w:color w:val="000000"/>
          <w:sz w:val="24"/>
          <w:highlight w:val="none"/>
        </w:rPr>
      </w:pP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被授权人情况：</w:t>
      </w: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姓名：         性别：       年龄：       职务：</w:t>
      </w: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身份证号码：                电话：</w:t>
      </w: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通讯地址：</w:t>
      </w:r>
    </w:p>
    <w:p>
      <w:pPr>
        <w:spacing w:line="360" w:lineRule="auto"/>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 xml:space="preserve">被授权人签名或盖章：             </w:t>
      </w:r>
    </w:p>
    <w:p>
      <w:pPr>
        <w:spacing w:line="400" w:lineRule="exact"/>
        <w:ind w:firstLine="480" w:firstLineChars="200"/>
        <w:jc w:val="left"/>
        <w:rPr>
          <w:rFonts w:hint="eastAsia" w:ascii="楷体" w:hAnsi="楷体" w:eastAsia="楷体" w:cs="楷体"/>
          <w:bCs/>
          <w:color w:val="000000"/>
          <w:sz w:val="24"/>
          <w:highlight w:val="none"/>
        </w:rPr>
      </w:pPr>
    </w:p>
    <w:p>
      <w:pPr>
        <w:spacing w:line="400" w:lineRule="exact"/>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 xml:space="preserve">                             单位名称（公章）：</w:t>
      </w:r>
    </w:p>
    <w:p>
      <w:pPr>
        <w:spacing w:line="400" w:lineRule="exact"/>
        <w:jc w:val="left"/>
        <w:rPr>
          <w:rFonts w:hint="eastAsia" w:ascii="楷体" w:hAnsi="楷体" w:eastAsia="楷体" w:cs="楷体"/>
          <w:bCs/>
          <w:color w:val="000000"/>
          <w:sz w:val="24"/>
          <w:highlight w:val="none"/>
        </w:rPr>
      </w:pPr>
      <w:r>
        <w:rPr>
          <w:rFonts w:hint="eastAsia" w:ascii="楷体" w:hAnsi="楷体" w:eastAsia="楷体" w:cs="楷体"/>
          <w:bCs/>
          <w:sz w:val="24"/>
          <w:highlight w:val="none"/>
        </w:rPr>
        <w:t>法定代表人</w:t>
      </w:r>
      <w:r>
        <w:rPr>
          <w:rFonts w:hint="eastAsia" w:ascii="楷体" w:hAnsi="楷体" w:eastAsia="楷体" w:cs="楷体"/>
          <w:bCs/>
          <w:sz w:val="24"/>
          <w:highlight w:val="none"/>
          <w:lang w:eastAsia="zh-CN"/>
        </w:rPr>
        <w:t xml:space="preserve"> </w:t>
      </w:r>
      <w:r>
        <w:rPr>
          <w:rFonts w:hint="eastAsia" w:ascii="楷体" w:hAnsi="楷体" w:eastAsia="楷体" w:cs="楷体"/>
          <w:bCs/>
          <w:sz w:val="24"/>
          <w:highlight w:val="none"/>
        </w:rPr>
        <w:t>（签名或盖章）</w:t>
      </w:r>
      <w:r>
        <w:rPr>
          <w:rFonts w:hint="eastAsia" w:ascii="楷体" w:hAnsi="楷体" w:eastAsia="楷体" w:cs="楷体"/>
          <w:bCs/>
          <w:color w:val="000000"/>
          <w:sz w:val="24"/>
          <w:highlight w:val="none"/>
        </w:rPr>
        <w:t>：</w:t>
      </w:r>
    </w:p>
    <w:p>
      <w:pPr>
        <w:spacing w:line="400" w:lineRule="exact"/>
        <w:ind w:firstLine="480" w:firstLineChars="200"/>
        <w:jc w:val="left"/>
        <w:rPr>
          <w:rFonts w:hint="eastAsia" w:ascii="楷体" w:hAnsi="楷体" w:eastAsia="楷体" w:cs="楷体"/>
          <w:bCs/>
          <w:color w:val="000000"/>
          <w:sz w:val="24"/>
          <w:highlight w:val="none"/>
        </w:rPr>
      </w:pPr>
      <w:r>
        <w:rPr>
          <w:rFonts w:hint="eastAsia" w:ascii="楷体" w:hAnsi="楷体" w:eastAsia="楷体" w:cs="楷体"/>
          <w:bCs/>
          <w:color w:val="000000"/>
          <w:sz w:val="24"/>
          <w:highlight w:val="none"/>
        </w:rPr>
        <w:t xml:space="preserve">                             日   期：    年   月   日</w:t>
      </w:r>
    </w:p>
    <w:p>
      <w:pPr>
        <w:spacing w:line="400" w:lineRule="exact"/>
        <w:jc w:val="left"/>
        <w:rPr>
          <w:rFonts w:hint="eastAsia" w:ascii="楷体" w:hAnsi="楷体" w:eastAsia="楷体" w:cs="楷体"/>
          <w:bCs/>
          <w:color w:val="000000"/>
          <w:sz w:val="24"/>
          <w:highlight w:val="none"/>
          <w:u w:val="single"/>
        </w:rPr>
      </w:pPr>
      <w:r>
        <w:rPr>
          <w:rFonts w:hint="eastAsia" w:ascii="楷体" w:hAnsi="楷体" w:eastAsia="楷体" w:cs="楷体"/>
          <w:b/>
          <w:color w:val="000000"/>
          <w:sz w:val="24"/>
          <w:highlight w:val="none"/>
        </w:rPr>
        <w:t>注意事项：</w:t>
      </w:r>
      <w:r>
        <w:rPr>
          <w:rFonts w:hint="eastAsia" w:ascii="楷体" w:hAnsi="楷体" w:eastAsia="楷体" w:cs="楷体"/>
          <w:bCs/>
          <w:color w:val="000000"/>
          <w:sz w:val="24"/>
          <w:highlight w:val="none"/>
          <w:u w:val="single"/>
        </w:rPr>
        <w:t>1、如法定代表人</w:t>
      </w:r>
      <w:r>
        <w:rPr>
          <w:rFonts w:hint="eastAsia" w:ascii="楷体" w:hAnsi="楷体" w:eastAsia="楷体" w:cs="楷体"/>
          <w:bCs/>
          <w:color w:val="000000"/>
          <w:sz w:val="24"/>
          <w:highlight w:val="none"/>
          <w:u w:val="single"/>
          <w:lang w:eastAsia="zh-CN"/>
        </w:rPr>
        <w:t xml:space="preserve"> </w:t>
      </w:r>
      <w:r>
        <w:rPr>
          <w:rFonts w:hint="eastAsia" w:ascii="楷体" w:hAnsi="楷体" w:eastAsia="楷体" w:cs="楷体"/>
          <w:bCs/>
          <w:color w:val="000000"/>
          <w:sz w:val="24"/>
          <w:highlight w:val="none"/>
          <w:u w:val="single"/>
        </w:rPr>
        <w:t>参加报名，需附法定代表人</w:t>
      </w:r>
      <w:r>
        <w:rPr>
          <w:rFonts w:hint="eastAsia" w:ascii="楷体" w:hAnsi="楷体" w:eastAsia="楷体" w:cs="楷体"/>
          <w:bCs/>
          <w:color w:val="000000"/>
          <w:sz w:val="24"/>
          <w:highlight w:val="none"/>
          <w:u w:val="single"/>
          <w:lang w:eastAsia="zh-CN"/>
        </w:rPr>
        <w:t xml:space="preserve"> </w:t>
      </w:r>
      <w:r>
        <w:rPr>
          <w:rFonts w:hint="eastAsia" w:ascii="楷体" w:hAnsi="楷体" w:eastAsia="楷体" w:cs="楷体"/>
          <w:bCs/>
          <w:color w:val="000000"/>
          <w:sz w:val="24"/>
          <w:highlight w:val="none"/>
          <w:u w:val="single"/>
        </w:rPr>
        <w:t>第二代居民身份证复印件（正反面）。</w:t>
      </w:r>
    </w:p>
    <w:p>
      <w:pPr>
        <w:spacing w:line="400" w:lineRule="exact"/>
        <w:ind w:firstLine="480" w:firstLineChars="200"/>
        <w:jc w:val="left"/>
        <w:rPr>
          <w:rFonts w:hint="eastAsia" w:ascii="楷体" w:hAnsi="楷体" w:eastAsia="楷体" w:cs="楷体"/>
          <w:bCs/>
          <w:color w:val="000000"/>
          <w:sz w:val="24"/>
          <w:highlight w:val="none"/>
          <w:u w:val="single"/>
        </w:rPr>
      </w:pPr>
      <w:r>
        <w:rPr>
          <w:rFonts w:hint="eastAsia" w:ascii="楷体" w:hAnsi="楷体" w:eastAsia="楷体" w:cs="楷体"/>
          <w:bCs/>
          <w:color w:val="000000"/>
          <w:sz w:val="24"/>
          <w:highlight w:val="none"/>
          <w:u w:val="single"/>
        </w:rPr>
        <w:t xml:space="preserve"> 2、如被授权人参加报名，需附法定代表人</w:t>
      </w:r>
      <w:r>
        <w:rPr>
          <w:rFonts w:hint="eastAsia" w:ascii="楷体" w:hAnsi="楷体" w:eastAsia="楷体" w:cs="楷体"/>
          <w:bCs/>
          <w:color w:val="000000"/>
          <w:sz w:val="24"/>
          <w:highlight w:val="none"/>
          <w:u w:val="single"/>
          <w:lang w:eastAsia="zh-CN"/>
        </w:rPr>
        <w:t xml:space="preserve"> </w:t>
      </w:r>
      <w:r>
        <w:rPr>
          <w:rFonts w:hint="eastAsia" w:ascii="楷体" w:hAnsi="楷体" w:eastAsia="楷体" w:cs="楷体"/>
          <w:bCs/>
          <w:color w:val="000000"/>
          <w:sz w:val="24"/>
          <w:highlight w:val="none"/>
          <w:u w:val="single"/>
        </w:rPr>
        <w:t>第二代居民身份证复印件（正反面）和被授权人第二代居民身份证复印件（正反面）。</w:t>
      </w:r>
    </w:p>
    <w:p>
      <w:pPr>
        <w:spacing w:line="440" w:lineRule="exact"/>
        <w:jc w:val="left"/>
        <w:rPr>
          <w:rFonts w:hint="eastAsia" w:ascii="楷体" w:hAnsi="楷体" w:eastAsia="楷体" w:cs="楷体"/>
          <w:bCs/>
          <w:sz w:val="24"/>
          <w:highlight w:val="none"/>
        </w:rPr>
      </w:pPr>
    </w:p>
    <w:p>
      <w:pPr>
        <w:pageBreakBefore/>
        <w:spacing w:line="400" w:lineRule="exact"/>
        <w:ind w:firstLine="3052" w:firstLineChars="950"/>
        <w:rPr>
          <w:rFonts w:hint="eastAsia" w:ascii="楷体" w:hAnsi="楷体" w:eastAsia="楷体" w:cs="楷体"/>
          <w:b/>
          <w:color w:val="000000" w:themeColor="text1"/>
          <w:sz w:val="32"/>
          <w:szCs w:val="32"/>
          <w:highlight w:val="none"/>
        </w:rPr>
      </w:pPr>
      <w:bookmarkStart w:id="1" w:name="_Toc13748"/>
      <w:bookmarkStart w:id="2" w:name="_Toc17620"/>
      <w:bookmarkStart w:id="3" w:name="_Toc12473"/>
      <w:bookmarkStart w:id="4" w:name="_Toc10565"/>
      <w:bookmarkStart w:id="5" w:name="_Toc311189790"/>
      <w:bookmarkStart w:id="6" w:name="_Toc222799679"/>
      <w:bookmarkStart w:id="7" w:name="_Toc158691787"/>
      <w:r>
        <w:rPr>
          <w:rFonts w:hint="eastAsia" w:ascii="楷体" w:hAnsi="楷体" w:eastAsia="楷体" w:cs="楷体"/>
          <w:b/>
          <w:color w:val="000000" w:themeColor="text1"/>
          <w:sz w:val="32"/>
          <w:szCs w:val="32"/>
          <w:highlight w:val="none"/>
          <w:lang w:val="zh-CN"/>
        </w:rPr>
        <w:t>三、项目实施方案</w:t>
      </w:r>
    </w:p>
    <w:p>
      <w:pPr>
        <w:spacing w:line="400" w:lineRule="exact"/>
        <w:ind w:firstLine="1124" w:firstLineChars="350"/>
        <w:rPr>
          <w:rFonts w:hint="eastAsia" w:ascii="楷体" w:hAnsi="楷体" w:eastAsia="楷体" w:cs="楷体"/>
          <w:b/>
          <w:color w:val="000000" w:themeColor="text1"/>
          <w:sz w:val="32"/>
          <w:szCs w:val="32"/>
          <w:highlight w:val="none"/>
          <w:lang w:val="zh-CN"/>
        </w:rPr>
      </w:pPr>
    </w:p>
    <w:p>
      <w:pPr>
        <w:spacing w:line="480" w:lineRule="auto"/>
        <w:ind w:firstLine="560" w:firstLineChars="200"/>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询价文件中提出的需求是最基本的服务要求，各报价单位须响应这些要求，并可以在此基础上，根据自身优势进一步优化。本方案可包括（但不限于）以下内容：</w:t>
      </w:r>
    </w:p>
    <w:p>
      <w:pPr>
        <w:numPr>
          <w:ilvl w:val="0"/>
          <w:numId w:val="4"/>
        </w:numPr>
        <w:spacing w:line="480" w:lineRule="auto"/>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详细实施方案</w:t>
      </w:r>
    </w:p>
    <w:p>
      <w:pPr>
        <w:spacing w:line="480" w:lineRule="auto"/>
        <w:ind w:left="840" w:hanging="840" w:hangingChars="300"/>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（2）报价单位应就人员配备、技术保证、项目质量、服务期限等做出承诺</w:t>
      </w:r>
    </w:p>
    <w:p>
      <w:pPr>
        <w:spacing w:line="480" w:lineRule="auto"/>
        <w:rPr>
          <w:rFonts w:hint="eastAsia" w:ascii="楷体" w:hAnsi="楷体" w:eastAsia="楷体" w:cs="楷体"/>
          <w:color w:val="000000" w:themeColor="text1"/>
          <w:sz w:val="28"/>
          <w:szCs w:val="28"/>
          <w:highlight w:val="none"/>
        </w:rPr>
      </w:pPr>
      <w:r>
        <w:rPr>
          <w:rFonts w:hint="eastAsia" w:ascii="楷体" w:hAnsi="楷体" w:eastAsia="楷体" w:cs="楷体"/>
          <w:bCs/>
          <w:color w:val="000000" w:themeColor="text1"/>
          <w:sz w:val="28"/>
          <w:szCs w:val="28"/>
          <w:highlight w:val="none"/>
        </w:rPr>
        <w:t>（3）对原始资料的调查与收集</w:t>
      </w:r>
    </w:p>
    <w:p>
      <w:pPr>
        <w:spacing w:line="480" w:lineRule="auto"/>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（4）合理化建议（并提出相应可行的解决办法）</w:t>
      </w:r>
    </w:p>
    <w:p>
      <w:pPr>
        <w:spacing w:line="480" w:lineRule="auto"/>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（5）需要采购人协助的事项</w:t>
      </w:r>
    </w:p>
    <w:p>
      <w:pPr>
        <w:spacing w:line="480" w:lineRule="auto"/>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（6）报价单位认为需要添加的内容</w:t>
      </w:r>
    </w:p>
    <w:p>
      <w:pPr>
        <w:spacing w:line="400" w:lineRule="exact"/>
        <w:ind w:firstLine="1124" w:firstLineChars="350"/>
        <w:rPr>
          <w:rFonts w:hint="eastAsia" w:ascii="楷体" w:hAnsi="楷体" w:eastAsia="楷体" w:cs="楷体"/>
          <w:b/>
          <w:color w:val="FF0000"/>
          <w:sz w:val="32"/>
          <w:szCs w:val="32"/>
          <w:highlight w:val="none"/>
          <w:lang w:val="zh-CN"/>
        </w:rPr>
      </w:pPr>
    </w:p>
    <w:p>
      <w:pPr>
        <w:spacing w:line="400" w:lineRule="exact"/>
        <w:ind w:firstLine="1124" w:firstLineChars="350"/>
        <w:rPr>
          <w:rFonts w:hint="eastAsia" w:ascii="楷体" w:hAnsi="楷体" w:eastAsia="楷体" w:cs="楷体"/>
          <w:b/>
          <w:color w:val="FF0000"/>
          <w:sz w:val="32"/>
          <w:szCs w:val="32"/>
          <w:highlight w:val="none"/>
          <w:lang w:val="zh-CN"/>
        </w:rPr>
      </w:pPr>
    </w:p>
    <w:p>
      <w:pPr>
        <w:spacing w:line="400" w:lineRule="exact"/>
        <w:ind w:firstLine="1124" w:firstLineChars="350"/>
        <w:rPr>
          <w:rFonts w:hint="eastAsia" w:ascii="楷体" w:hAnsi="楷体" w:eastAsia="楷体" w:cs="楷体"/>
          <w:b/>
          <w:color w:val="FF0000"/>
          <w:sz w:val="32"/>
          <w:szCs w:val="32"/>
          <w:highlight w:val="none"/>
          <w:lang w:val="zh-CN"/>
        </w:rPr>
      </w:pPr>
    </w:p>
    <w:p>
      <w:pPr>
        <w:spacing w:line="400" w:lineRule="exact"/>
        <w:ind w:firstLine="1124" w:firstLineChars="350"/>
        <w:rPr>
          <w:rFonts w:hint="eastAsia" w:ascii="楷体" w:hAnsi="楷体" w:eastAsia="楷体" w:cs="楷体"/>
          <w:b/>
          <w:color w:val="FF0000"/>
          <w:sz w:val="32"/>
          <w:szCs w:val="32"/>
          <w:highlight w:val="none"/>
          <w:lang w:val="zh-CN"/>
        </w:rPr>
      </w:pPr>
    </w:p>
    <w:p>
      <w:pPr>
        <w:spacing w:line="400" w:lineRule="exact"/>
        <w:ind w:firstLine="1124" w:firstLineChars="350"/>
        <w:rPr>
          <w:rFonts w:hint="eastAsia" w:ascii="楷体" w:hAnsi="楷体" w:eastAsia="楷体" w:cs="楷体"/>
          <w:b/>
          <w:color w:val="FF0000"/>
          <w:sz w:val="32"/>
          <w:szCs w:val="32"/>
          <w:highlight w:val="none"/>
          <w:lang w:val="zh-CN"/>
        </w:rPr>
      </w:pPr>
    </w:p>
    <w:p>
      <w:pPr>
        <w:spacing w:line="400" w:lineRule="exact"/>
        <w:ind w:firstLine="1124" w:firstLineChars="350"/>
        <w:rPr>
          <w:rFonts w:hint="eastAsia" w:ascii="楷体" w:hAnsi="楷体" w:eastAsia="楷体" w:cs="楷体"/>
          <w:b/>
          <w:color w:val="FF0000"/>
          <w:sz w:val="32"/>
          <w:szCs w:val="32"/>
          <w:highlight w:val="none"/>
          <w:lang w:val="zh-CN"/>
        </w:rPr>
      </w:pPr>
    </w:p>
    <w:p>
      <w:pPr>
        <w:spacing w:line="480" w:lineRule="auto"/>
        <w:ind w:firstLine="3640" w:firstLineChars="1300"/>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 xml:space="preserve">报价单位（公章）：  </w:t>
      </w:r>
    </w:p>
    <w:p>
      <w:pPr>
        <w:spacing w:line="480" w:lineRule="auto"/>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4"/>
          <w:highlight w:val="none"/>
        </w:rPr>
        <w:t>法定代表人</w:t>
      </w:r>
      <w:r>
        <w:rPr>
          <w:rFonts w:hint="eastAsia" w:ascii="楷体" w:hAnsi="楷体" w:eastAsia="楷体" w:cs="楷体"/>
          <w:color w:val="000000" w:themeColor="text1"/>
          <w:sz w:val="24"/>
          <w:highlight w:val="none"/>
          <w:lang w:eastAsia="zh-CN"/>
        </w:rPr>
        <w:t xml:space="preserve"> </w:t>
      </w:r>
      <w:r>
        <w:rPr>
          <w:rFonts w:hint="eastAsia" w:ascii="楷体" w:hAnsi="楷体" w:eastAsia="楷体" w:cs="楷体"/>
          <w:color w:val="000000" w:themeColor="text1"/>
          <w:sz w:val="24"/>
          <w:highlight w:val="none"/>
        </w:rPr>
        <w:t xml:space="preserve">或被授权人（签名或盖章）： </w:t>
      </w:r>
    </w:p>
    <w:p>
      <w:pPr>
        <w:spacing w:line="480" w:lineRule="auto"/>
        <w:ind w:firstLine="560" w:firstLineChars="200"/>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ab/>
      </w:r>
      <w:r>
        <w:rPr>
          <w:rFonts w:hint="eastAsia" w:ascii="楷体" w:hAnsi="楷体" w:eastAsia="楷体" w:cs="楷体"/>
          <w:color w:val="000000" w:themeColor="text1"/>
          <w:sz w:val="28"/>
          <w:szCs w:val="28"/>
          <w:highlight w:val="none"/>
        </w:rPr>
        <w:tab/>
      </w:r>
      <w:r>
        <w:rPr>
          <w:rFonts w:hint="eastAsia" w:ascii="楷体" w:hAnsi="楷体" w:eastAsia="楷体" w:cs="楷体"/>
          <w:color w:val="000000" w:themeColor="text1"/>
          <w:sz w:val="28"/>
          <w:szCs w:val="28"/>
          <w:highlight w:val="none"/>
        </w:rPr>
        <w:t xml:space="preserve">                  日   期：     年    月    日</w:t>
      </w:r>
    </w:p>
    <w:p>
      <w:pPr>
        <w:pageBreakBefore/>
        <w:spacing w:line="400" w:lineRule="exact"/>
        <w:jc w:val="center"/>
        <w:rPr>
          <w:rFonts w:hint="eastAsia" w:ascii="楷体" w:hAnsi="楷体" w:eastAsia="楷体" w:cs="楷体"/>
          <w:b/>
          <w:sz w:val="18"/>
          <w:szCs w:val="18"/>
          <w:highlight w:val="none"/>
          <w:lang w:val="zh-CN"/>
        </w:rPr>
      </w:pPr>
      <w:r>
        <w:rPr>
          <w:rFonts w:hint="eastAsia" w:ascii="楷体" w:hAnsi="楷体" w:eastAsia="楷体" w:cs="楷体"/>
          <w:b/>
          <w:sz w:val="32"/>
          <w:szCs w:val="32"/>
          <w:highlight w:val="none"/>
          <w:lang w:val="zh-CN"/>
        </w:rPr>
        <w:t>四、售后服务承诺书</w:t>
      </w:r>
    </w:p>
    <w:p>
      <w:pPr>
        <w:spacing w:line="400" w:lineRule="exact"/>
        <w:rPr>
          <w:rFonts w:hint="eastAsia" w:ascii="楷体" w:hAnsi="楷体" w:eastAsia="楷体" w:cs="楷体"/>
          <w:b/>
          <w:sz w:val="18"/>
          <w:szCs w:val="18"/>
          <w:highlight w:val="none"/>
          <w:lang w:val="zh-CN"/>
        </w:rPr>
      </w:pPr>
    </w:p>
    <w:p>
      <w:pPr>
        <w:spacing w:line="400" w:lineRule="exact"/>
        <w:rPr>
          <w:rFonts w:hint="eastAsia" w:ascii="楷体" w:hAnsi="楷体" w:eastAsia="楷体" w:cs="楷体"/>
          <w:sz w:val="24"/>
          <w:highlight w:val="none"/>
          <w:lang w:val="zh-CN"/>
        </w:rPr>
      </w:pPr>
      <w:r>
        <w:rPr>
          <w:rFonts w:hint="eastAsia" w:ascii="楷体" w:hAnsi="楷体" w:eastAsia="楷体" w:cs="楷体"/>
          <w:sz w:val="24"/>
          <w:highlight w:val="none"/>
          <w:lang w:val="zh-CN"/>
        </w:rPr>
        <w:t xml:space="preserve">项目名称：                         </w:t>
      </w:r>
    </w:p>
    <w:tbl>
      <w:tblPr>
        <w:tblStyle w:val="1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2052"/>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trPr>
        <w:tc>
          <w:tcPr>
            <w:tcW w:w="828"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序号</w:t>
            </w:r>
          </w:p>
        </w:tc>
        <w:tc>
          <w:tcPr>
            <w:tcW w:w="3060"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售后服务内容</w:t>
            </w:r>
          </w:p>
        </w:tc>
        <w:tc>
          <w:tcPr>
            <w:tcW w:w="2052"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期限（时间）</w:t>
            </w:r>
          </w:p>
        </w:tc>
        <w:tc>
          <w:tcPr>
            <w:tcW w:w="2160"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28"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1</w:t>
            </w:r>
          </w:p>
        </w:tc>
        <w:tc>
          <w:tcPr>
            <w:tcW w:w="3060"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免费更换（质保期）</w:t>
            </w:r>
          </w:p>
        </w:tc>
        <w:tc>
          <w:tcPr>
            <w:tcW w:w="2052" w:type="dxa"/>
            <w:vAlign w:val="center"/>
          </w:tcPr>
          <w:p>
            <w:pPr>
              <w:spacing w:line="400" w:lineRule="exact"/>
              <w:jc w:val="center"/>
              <w:rPr>
                <w:rFonts w:hint="eastAsia" w:ascii="楷体" w:hAnsi="楷体" w:eastAsia="楷体" w:cs="楷体"/>
                <w:sz w:val="24"/>
                <w:highlight w:val="none"/>
                <w:lang w:val="zh-CN"/>
              </w:rPr>
            </w:pPr>
          </w:p>
        </w:tc>
        <w:tc>
          <w:tcPr>
            <w:tcW w:w="2160" w:type="dxa"/>
            <w:vAlign w:val="center"/>
          </w:tcPr>
          <w:p>
            <w:pPr>
              <w:spacing w:line="400" w:lineRule="exact"/>
              <w:jc w:val="center"/>
              <w:rPr>
                <w:rFonts w:hint="eastAsia" w:ascii="楷体" w:hAnsi="楷体" w:eastAsia="楷体" w:cs="楷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28"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2</w:t>
            </w:r>
          </w:p>
        </w:tc>
        <w:tc>
          <w:tcPr>
            <w:tcW w:w="3060"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免费维修</w:t>
            </w:r>
          </w:p>
        </w:tc>
        <w:tc>
          <w:tcPr>
            <w:tcW w:w="2052" w:type="dxa"/>
            <w:vAlign w:val="center"/>
          </w:tcPr>
          <w:p>
            <w:pPr>
              <w:spacing w:line="400" w:lineRule="exact"/>
              <w:jc w:val="center"/>
              <w:rPr>
                <w:rFonts w:hint="eastAsia" w:ascii="楷体" w:hAnsi="楷体" w:eastAsia="楷体" w:cs="楷体"/>
                <w:sz w:val="24"/>
                <w:highlight w:val="none"/>
                <w:lang w:val="zh-CN"/>
              </w:rPr>
            </w:pPr>
          </w:p>
        </w:tc>
        <w:tc>
          <w:tcPr>
            <w:tcW w:w="2160" w:type="dxa"/>
            <w:vAlign w:val="center"/>
          </w:tcPr>
          <w:p>
            <w:pPr>
              <w:spacing w:line="400" w:lineRule="exact"/>
              <w:jc w:val="center"/>
              <w:rPr>
                <w:rFonts w:hint="eastAsia" w:ascii="楷体" w:hAnsi="楷体" w:eastAsia="楷体" w:cs="楷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28"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3</w:t>
            </w:r>
          </w:p>
        </w:tc>
        <w:tc>
          <w:tcPr>
            <w:tcW w:w="3060"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接到通知后响应时间</w:t>
            </w:r>
          </w:p>
        </w:tc>
        <w:tc>
          <w:tcPr>
            <w:tcW w:w="2052" w:type="dxa"/>
            <w:vAlign w:val="center"/>
          </w:tcPr>
          <w:p>
            <w:pPr>
              <w:spacing w:line="400" w:lineRule="exact"/>
              <w:jc w:val="center"/>
              <w:rPr>
                <w:rFonts w:hint="eastAsia" w:ascii="楷体" w:hAnsi="楷体" w:eastAsia="楷体" w:cs="楷体"/>
                <w:sz w:val="24"/>
                <w:highlight w:val="none"/>
                <w:lang w:val="zh-CN"/>
              </w:rPr>
            </w:pPr>
          </w:p>
        </w:tc>
        <w:tc>
          <w:tcPr>
            <w:tcW w:w="2160" w:type="dxa"/>
            <w:vAlign w:val="center"/>
          </w:tcPr>
          <w:p>
            <w:pPr>
              <w:spacing w:line="400" w:lineRule="exact"/>
              <w:jc w:val="center"/>
              <w:rPr>
                <w:rFonts w:hint="eastAsia" w:ascii="楷体" w:hAnsi="楷体" w:eastAsia="楷体" w:cs="楷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trPr>
        <w:tc>
          <w:tcPr>
            <w:tcW w:w="828"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4</w:t>
            </w:r>
          </w:p>
        </w:tc>
        <w:tc>
          <w:tcPr>
            <w:tcW w:w="3060"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到达现场</w:t>
            </w:r>
          </w:p>
        </w:tc>
        <w:tc>
          <w:tcPr>
            <w:tcW w:w="2052" w:type="dxa"/>
            <w:vAlign w:val="center"/>
          </w:tcPr>
          <w:p>
            <w:pPr>
              <w:spacing w:line="400" w:lineRule="exact"/>
              <w:jc w:val="center"/>
              <w:rPr>
                <w:rFonts w:hint="eastAsia" w:ascii="楷体" w:hAnsi="楷体" w:eastAsia="楷体" w:cs="楷体"/>
                <w:sz w:val="24"/>
                <w:highlight w:val="none"/>
                <w:lang w:val="zh-CN"/>
              </w:rPr>
            </w:pPr>
          </w:p>
        </w:tc>
        <w:tc>
          <w:tcPr>
            <w:tcW w:w="2160" w:type="dxa"/>
            <w:vAlign w:val="center"/>
          </w:tcPr>
          <w:p>
            <w:pPr>
              <w:spacing w:line="400" w:lineRule="exact"/>
              <w:jc w:val="center"/>
              <w:rPr>
                <w:rFonts w:hint="eastAsia" w:ascii="楷体" w:hAnsi="楷体" w:eastAsia="楷体" w:cs="楷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4" w:hRule="atLeast"/>
        </w:trPr>
        <w:tc>
          <w:tcPr>
            <w:tcW w:w="828"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5</w:t>
            </w:r>
          </w:p>
        </w:tc>
        <w:tc>
          <w:tcPr>
            <w:tcW w:w="3060" w:type="dxa"/>
            <w:vAlign w:val="center"/>
          </w:tcPr>
          <w:p>
            <w:pPr>
              <w:spacing w:line="400" w:lineRule="exact"/>
              <w:jc w:val="center"/>
              <w:rPr>
                <w:rFonts w:hint="eastAsia" w:ascii="楷体" w:hAnsi="楷体" w:eastAsia="楷体" w:cs="楷体"/>
                <w:sz w:val="24"/>
                <w:highlight w:val="none"/>
                <w:lang w:val="zh-CN"/>
              </w:rPr>
            </w:pPr>
            <w:r>
              <w:rPr>
                <w:rFonts w:hint="eastAsia" w:ascii="楷体" w:hAnsi="楷体" w:eastAsia="楷体" w:cs="楷体"/>
                <w:sz w:val="24"/>
                <w:highlight w:val="none"/>
                <w:lang w:val="zh-CN"/>
              </w:rPr>
              <w:t>解决问题</w:t>
            </w:r>
          </w:p>
        </w:tc>
        <w:tc>
          <w:tcPr>
            <w:tcW w:w="2052" w:type="dxa"/>
            <w:vAlign w:val="center"/>
          </w:tcPr>
          <w:p>
            <w:pPr>
              <w:spacing w:line="400" w:lineRule="exact"/>
              <w:jc w:val="center"/>
              <w:rPr>
                <w:rFonts w:hint="eastAsia" w:ascii="楷体" w:hAnsi="楷体" w:eastAsia="楷体" w:cs="楷体"/>
                <w:sz w:val="24"/>
                <w:highlight w:val="none"/>
                <w:lang w:val="zh-CN"/>
              </w:rPr>
            </w:pPr>
          </w:p>
        </w:tc>
        <w:tc>
          <w:tcPr>
            <w:tcW w:w="2160" w:type="dxa"/>
            <w:vAlign w:val="center"/>
          </w:tcPr>
          <w:p>
            <w:pPr>
              <w:spacing w:line="400" w:lineRule="exact"/>
              <w:jc w:val="center"/>
              <w:rPr>
                <w:rFonts w:hint="eastAsia" w:ascii="楷体" w:hAnsi="楷体" w:eastAsia="楷体" w:cs="楷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trPr>
        <w:tc>
          <w:tcPr>
            <w:tcW w:w="828" w:type="dxa"/>
            <w:vAlign w:val="center"/>
          </w:tcPr>
          <w:p>
            <w:pPr>
              <w:spacing w:line="400" w:lineRule="exact"/>
              <w:jc w:val="center"/>
              <w:rPr>
                <w:rFonts w:hint="eastAsia" w:ascii="楷体" w:hAnsi="楷体" w:eastAsia="楷体" w:cs="楷体"/>
                <w:sz w:val="24"/>
                <w:highlight w:val="none"/>
              </w:rPr>
            </w:pPr>
            <w:r>
              <w:rPr>
                <w:rFonts w:hint="eastAsia" w:ascii="楷体" w:hAnsi="楷体" w:eastAsia="楷体" w:cs="楷体"/>
                <w:sz w:val="24"/>
                <w:highlight w:val="none"/>
              </w:rPr>
              <w:t>...</w:t>
            </w:r>
          </w:p>
        </w:tc>
        <w:tc>
          <w:tcPr>
            <w:tcW w:w="3060" w:type="dxa"/>
            <w:vAlign w:val="center"/>
          </w:tcPr>
          <w:p>
            <w:pPr>
              <w:spacing w:line="400" w:lineRule="exact"/>
              <w:jc w:val="center"/>
              <w:rPr>
                <w:rFonts w:hint="eastAsia" w:ascii="楷体" w:hAnsi="楷体" w:eastAsia="楷体" w:cs="楷体"/>
                <w:sz w:val="24"/>
                <w:highlight w:val="none"/>
              </w:rPr>
            </w:pPr>
            <w:r>
              <w:rPr>
                <w:rFonts w:hint="eastAsia" w:ascii="楷体" w:hAnsi="楷体" w:eastAsia="楷体" w:cs="楷体"/>
                <w:sz w:val="24"/>
                <w:highlight w:val="none"/>
              </w:rPr>
              <w:t>...</w:t>
            </w:r>
          </w:p>
        </w:tc>
        <w:tc>
          <w:tcPr>
            <w:tcW w:w="2052" w:type="dxa"/>
            <w:vAlign w:val="center"/>
          </w:tcPr>
          <w:p>
            <w:pPr>
              <w:spacing w:line="400" w:lineRule="exact"/>
              <w:jc w:val="center"/>
              <w:rPr>
                <w:rFonts w:hint="eastAsia" w:ascii="楷体" w:hAnsi="楷体" w:eastAsia="楷体" w:cs="楷体"/>
                <w:sz w:val="24"/>
                <w:highlight w:val="none"/>
              </w:rPr>
            </w:pPr>
            <w:r>
              <w:rPr>
                <w:rFonts w:hint="eastAsia" w:ascii="楷体" w:hAnsi="楷体" w:eastAsia="楷体" w:cs="楷体"/>
                <w:sz w:val="24"/>
                <w:highlight w:val="none"/>
              </w:rPr>
              <w:t>...</w:t>
            </w:r>
          </w:p>
        </w:tc>
        <w:tc>
          <w:tcPr>
            <w:tcW w:w="2160" w:type="dxa"/>
            <w:vAlign w:val="center"/>
          </w:tcPr>
          <w:p>
            <w:pPr>
              <w:spacing w:line="400" w:lineRule="exact"/>
              <w:jc w:val="center"/>
              <w:rPr>
                <w:rFonts w:hint="eastAsia" w:ascii="楷体" w:hAnsi="楷体" w:eastAsia="楷体" w:cs="楷体"/>
                <w:sz w:val="24"/>
                <w:highlight w:val="none"/>
              </w:rPr>
            </w:pPr>
            <w:r>
              <w:rPr>
                <w:rFonts w:hint="eastAsia" w:ascii="楷体" w:hAnsi="楷体" w:eastAsia="楷体" w:cs="楷体"/>
                <w:sz w:val="24"/>
                <w:highlight w:val="none"/>
              </w:rPr>
              <w:t>...</w:t>
            </w:r>
          </w:p>
        </w:tc>
      </w:tr>
    </w:tbl>
    <w:p>
      <w:pPr>
        <w:spacing w:line="480" w:lineRule="auto"/>
        <w:rPr>
          <w:rFonts w:hint="eastAsia" w:ascii="楷体" w:hAnsi="楷体" w:eastAsia="楷体" w:cs="楷体"/>
          <w:sz w:val="24"/>
          <w:highlight w:val="none"/>
          <w:lang w:val="zh-CN"/>
        </w:rPr>
      </w:pPr>
      <w:r>
        <w:rPr>
          <w:rFonts w:hint="eastAsia" w:ascii="楷体" w:hAnsi="楷体" w:eastAsia="楷体" w:cs="楷体"/>
          <w:sz w:val="24"/>
          <w:highlight w:val="none"/>
          <w:lang w:val="zh-CN"/>
        </w:rPr>
        <w:t>注：1、上述1、2条请明确期限，3、4、5条请明确时间；</w:t>
      </w:r>
    </w:p>
    <w:p>
      <w:pPr>
        <w:spacing w:line="480" w:lineRule="auto"/>
        <w:rPr>
          <w:rFonts w:hint="eastAsia" w:ascii="楷体" w:hAnsi="楷体" w:eastAsia="楷体" w:cs="楷体"/>
          <w:sz w:val="24"/>
          <w:highlight w:val="none"/>
          <w:lang w:val="zh-CN"/>
        </w:rPr>
      </w:pPr>
      <w:r>
        <w:rPr>
          <w:rFonts w:hint="eastAsia" w:ascii="楷体" w:hAnsi="楷体" w:eastAsia="楷体" w:cs="楷体"/>
          <w:sz w:val="24"/>
          <w:highlight w:val="none"/>
          <w:lang w:val="zh-CN"/>
        </w:rPr>
        <w:t>2、免费更换，是指产品出现质量问题后直接更换全新产品。</w:t>
      </w:r>
    </w:p>
    <w:p>
      <w:pPr>
        <w:spacing w:line="480" w:lineRule="auto"/>
        <w:rPr>
          <w:rFonts w:hint="eastAsia" w:ascii="楷体" w:hAnsi="楷体" w:eastAsia="楷体" w:cs="楷体"/>
          <w:sz w:val="24"/>
          <w:highlight w:val="none"/>
          <w:lang w:val="zh-CN"/>
        </w:rPr>
      </w:pPr>
      <w:r>
        <w:rPr>
          <w:rFonts w:hint="eastAsia" w:ascii="楷体" w:hAnsi="楷体" w:eastAsia="楷体" w:cs="楷体"/>
          <w:sz w:val="24"/>
          <w:highlight w:val="none"/>
          <w:lang w:val="zh-CN"/>
        </w:rPr>
        <w:t>3、免费维修，包括人工、配件、材料等一切费用，在免费维修期内，产品经维修后仍无法正常使用的必须更换全新产品。</w:t>
      </w:r>
    </w:p>
    <w:p>
      <w:pPr>
        <w:spacing w:line="480" w:lineRule="auto"/>
        <w:rPr>
          <w:rFonts w:hint="eastAsia" w:ascii="楷体" w:hAnsi="楷体" w:eastAsia="楷体" w:cs="楷体"/>
          <w:sz w:val="24"/>
          <w:highlight w:val="none"/>
          <w:lang w:val="zh-CN"/>
        </w:rPr>
      </w:pPr>
      <w:r>
        <w:rPr>
          <w:rFonts w:hint="eastAsia" w:ascii="楷体" w:hAnsi="楷体" w:eastAsia="楷体" w:cs="楷体"/>
          <w:sz w:val="24"/>
          <w:highlight w:val="none"/>
          <w:lang w:val="zh-CN"/>
        </w:rPr>
        <w:t>4、针对服务内容有必须说明的事项，请在“备注”栏目内注明；</w:t>
      </w:r>
    </w:p>
    <w:p>
      <w:pPr>
        <w:spacing w:line="480" w:lineRule="auto"/>
        <w:rPr>
          <w:rFonts w:hint="eastAsia" w:ascii="楷体" w:hAnsi="楷体" w:eastAsia="楷体" w:cs="楷体"/>
          <w:sz w:val="24"/>
          <w:highlight w:val="none"/>
          <w:lang w:val="zh-CN"/>
        </w:rPr>
      </w:pPr>
      <w:r>
        <w:rPr>
          <w:rFonts w:hint="eastAsia" w:ascii="楷体" w:hAnsi="楷体" w:eastAsia="楷体" w:cs="楷体"/>
          <w:sz w:val="24"/>
          <w:highlight w:val="none"/>
          <w:lang w:val="zh-CN"/>
        </w:rPr>
        <w:t>5、如有其它售后服务内容，可自行参照填写。</w:t>
      </w:r>
    </w:p>
    <w:p>
      <w:pPr>
        <w:spacing w:line="400" w:lineRule="exact"/>
        <w:rPr>
          <w:rFonts w:hint="eastAsia" w:ascii="楷体" w:hAnsi="楷体" w:eastAsia="楷体" w:cs="楷体"/>
          <w:sz w:val="24"/>
          <w:highlight w:val="none"/>
          <w:lang w:val="zh-CN"/>
        </w:rPr>
      </w:pPr>
    </w:p>
    <w:p>
      <w:pPr>
        <w:spacing w:line="360" w:lineRule="auto"/>
        <w:rPr>
          <w:rFonts w:hint="eastAsia" w:ascii="楷体" w:hAnsi="楷体" w:eastAsia="楷体" w:cs="楷体"/>
          <w:sz w:val="24"/>
          <w:highlight w:val="none"/>
          <w:lang w:val="zh-CN"/>
        </w:rPr>
      </w:pPr>
      <w:r>
        <w:rPr>
          <w:rFonts w:hint="eastAsia" w:ascii="楷体" w:hAnsi="楷体" w:eastAsia="楷体" w:cs="楷体"/>
          <w:sz w:val="24"/>
          <w:highlight w:val="none"/>
          <w:lang w:val="zh-CN"/>
        </w:rPr>
        <w:t>报价单位（公章）：</w:t>
      </w:r>
    </w:p>
    <w:p>
      <w:pPr>
        <w:spacing w:line="360" w:lineRule="auto"/>
        <w:rPr>
          <w:rFonts w:hint="eastAsia" w:ascii="楷体" w:hAnsi="楷体" w:eastAsia="楷体" w:cs="楷体"/>
          <w:sz w:val="24"/>
          <w:highlight w:val="none"/>
          <w:lang w:val="zh-CN"/>
        </w:rPr>
      </w:pPr>
      <w:r>
        <w:rPr>
          <w:rFonts w:hint="eastAsia" w:ascii="楷体" w:hAnsi="楷体" w:eastAsia="楷体" w:cs="楷体"/>
          <w:sz w:val="24"/>
          <w:highlight w:val="none"/>
          <w:lang w:val="zh-CN"/>
        </w:rPr>
        <w:t>法定代表人 或被授权人(签名或盖章)：</w:t>
      </w:r>
    </w:p>
    <w:p>
      <w:pPr>
        <w:spacing w:line="360" w:lineRule="auto"/>
        <w:rPr>
          <w:rFonts w:hint="eastAsia" w:ascii="楷体" w:hAnsi="楷体" w:eastAsia="楷体" w:cs="楷体"/>
          <w:sz w:val="24"/>
          <w:highlight w:val="none"/>
          <w:lang w:val="zh-CN"/>
        </w:rPr>
      </w:pPr>
      <w:r>
        <w:rPr>
          <w:rFonts w:hint="eastAsia" w:ascii="楷体" w:hAnsi="楷体" w:eastAsia="楷体" w:cs="楷体"/>
          <w:sz w:val="24"/>
          <w:highlight w:val="none"/>
          <w:lang w:val="zh-CN"/>
        </w:rPr>
        <w:t>日期：        年     月     日</w:t>
      </w:r>
    </w:p>
    <w:p>
      <w:pPr>
        <w:pageBreakBefore/>
        <w:spacing w:line="400" w:lineRule="exact"/>
        <w:jc w:val="center"/>
        <w:rPr>
          <w:rFonts w:hint="eastAsia" w:ascii="楷体" w:hAnsi="楷体" w:eastAsia="楷体" w:cs="楷体"/>
          <w:b/>
          <w:sz w:val="18"/>
          <w:szCs w:val="18"/>
          <w:highlight w:val="none"/>
          <w:lang w:val="zh-CN"/>
        </w:rPr>
      </w:pPr>
      <w:r>
        <w:rPr>
          <w:rFonts w:hint="eastAsia" w:ascii="楷体" w:hAnsi="楷体" w:eastAsia="楷体" w:cs="楷体"/>
          <w:b/>
          <w:sz w:val="32"/>
          <w:szCs w:val="32"/>
          <w:highlight w:val="none"/>
          <w:lang w:val="zh-CN"/>
        </w:rPr>
        <w:t>五、资格证明文件</w:t>
      </w:r>
      <w:bookmarkEnd w:id="1"/>
      <w:bookmarkEnd w:id="2"/>
      <w:bookmarkEnd w:id="3"/>
      <w:bookmarkEnd w:id="4"/>
      <w:bookmarkEnd w:id="5"/>
      <w:bookmarkEnd w:id="6"/>
      <w:bookmarkEnd w:id="7"/>
    </w:p>
    <w:p>
      <w:pPr>
        <w:spacing w:line="400" w:lineRule="exact"/>
        <w:rPr>
          <w:rFonts w:hint="eastAsia" w:ascii="楷体" w:hAnsi="楷体" w:eastAsia="楷体" w:cs="楷体"/>
          <w:b/>
          <w:sz w:val="18"/>
          <w:szCs w:val="18"/>
          <w:highlight w:val="none"/>
          <w:lang w:val="zh-CN"/>
        </w:rPr>
      </w:pPr>
    </w:p>
    <w:p>
      <w:pPr>
        <w:spacing w:line="480" w:lineRule="auto"/>
        <w:rPr>
          <w:rFonts w:hint="eastAsia" w:ascii="楷体" w:hAnsi="楷体" w:eastAsia="楷体" w:cs="楷体"/>
          <w:sz w:val="24"/>
          <w:szCs w:val="20"/>
          <w:highlight w:val="none"/>
        </w:rPr>
      </w:pPr>
      <w:r>
        <w:rPr>
          <w:rFonts w:hint="eastAsia" w:ascii="楷体" w:hAnsi="楷体" w:eastAsia="楷体" w:cs="楷体"/>
          <w:sz w:val="24"/>
          <w:szCs w:val="20"/>
          <w:highlight w:val="none"/>
        </w:rPr>
        <w:t xml:space="preserve">    1、根据询价文件要求自行拟定包含但不仅限于营业执照、税务登记证、资质条件证书等各类资质证书及业绩证明等必要证明文件。</w:t>
      </w:r>
    </w:p>
    <w:p>
      <w:pPr>
        <w:spacing w:line="480" w:lineRule="auto"/>
        <w:ind w:firstLine="480" w:firstLineChars="200"/>
        <w:rPr>
          <w:rFonts w:hint="eastAsia" w:ascii="楷体" w:hAnsi="楷体" w:eastAsia="楷体" w:cs="楷体"/>
          <w:color w:val="000000" w:themeColor="text1"/>
          <w:sz w:val="24"/>
          <w:szCs w:val="20"/>
          <w:highlight w:val="none"/>
        </w:rPr>
      </w:pPr>
      <w:r>
        <w:rPr>
          <w:rFonts w:hint="eastAsia" w:ascii="楷体" w:hAnsi="楷体" w:eastAsia="楷体" w:cs="楷体"/>
          <w:sz w:val="24"/>
          <w:szCs w:val="20"/>
          <w:highlight w:val="none"/>
        </w:rPr>
        <w:t>2、依照法律、行政法规、地方性法规、行政许可的强制性规定，生产、销售产品和产品本身需要取得许可证照或者需要经过认证的，提供相关许可和认证证书复印件。</w:t>
      </w:r>
      <w:r>
        <w:rPr>
          <w:rFonts w:hint="eastAsia" w:ascii="楷体" w:hAnsi="楷体" w:eastAsia="楷体" w:cs="楷体"/>
          <w:color w:val="000000" w:themeColor="text1"/>
          <w:sz w:val="24"/>
          <w:szCs w:val="20"/>
          <w:highlight w:val="none"/>
        </w:rPr>
        <w:t>列入节能产品政府采购清单的报价产品，请列出产品所在文号、页码，并复印该页附在技术文件中。</w:t>
      </w: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spacing w:line="360" w:lineRule="auto"/>
        <w:rPr>
          <w:rFonts w:hint="eastAsia" w:ascii="楷体" w:hAnsi="楷体" w:eastAsia="楷体" w:cs="楷体"/>
          <w:sz w:val="24"/>
          <w:szCs w:val="20"/>
          <w:highlight w:val="none"/>
        </w:rPr>
      </w:pPr>
    </w:p>
    <w:p>
      <w:pPr>
        <w:pageBreakBefore/>
        <w:autoSpaceDE w:val="0"/>
        <w:autoSpaceDN w:val="0"/>
        <w:adjustRightInd w:val="0"/>
        <w:spacing w:line="360" w:lineRule="auto"/>
        <w:jc w:val="center"/>
        <w:rPr>
          <w:rFonts w:hint="eastAsia" w:ascii="楷体" w:hAnsi="楷体" w:eastAsia="楷体" w:cs="楷体"/>
          <w:b/>
          <w:sz w:val="18"/>
          <w:szCs w:val="18"/>
          <w:highlight w:val="none"/>
          <w:lang w:val="zh-CN"/>
        </w:rPr>
      </w:pPr>
      <w:r>
        <w:rPr>
          <w:rFonts w:hint="eastAsia" w:ascii="楷体" w:hAnsi="楷体" w:eastAsia="楷体" w:cs="楷体"/>
          <w:b/>
          <w:sz w:val="30"/>
          <w:szCs w:val="30"/>
          <w:highlight w:val="none"/>
          <w:lang w:val="zh-CN"/>
        </w:rPr>
        <w:t>六、报价单位资格承诺书</w:t>
      </w:r>
    </w:p>
    <w:p>
      <w:pPr>
        <w:autoSpaceDE w:val="0"/>
        <w:autoSpaceDN w:val="0"/>
        <w:adjustRightInd w:val="0"/>
        <w:spacing w:line="360" w:lineRule="auto"/>
        <w:rPr>
          <w:rFonts w:hint="eastAsia" w:ascii="楷体" w:hAnsi="楷体" w:eastAsia="楷体" w:cs="楷体"/>
          <w:b/>
          <w:sz w:val="18"/>
          <w:szCs w:val="18"/>
          <w:highlight w:val="none"/>
          <w:lang w:val="zh-CN"/>
        </w:rPr>
      </w:pPr>
    </w:p>
    <w:p>
      <w:pPr>
        <w:autoSpaceDE w:val="0"/>
        <w:autoSpaceDN w:val="0"/>
        <w:adjustRightInd w:val="0"/>
        <w:spacing w:line="360" w:lineRule="auto"/>
        <w:rPr>
          <w:rFonts w:hint="eastAsia" w:ascii="楷体" w:hAnsi="楷体" w:eastAsia="楷体" w:cs="楷体"/>
          <w:b/>
          <w:sz w:val="30"/>
          <w:szCs w:val="30"/>
          <w:highlight w:val="none"/>
          <w:lang w:val="zh-CN"/>
        </w:rPr>
      </w:pPr>
      <w:r>
        <w:rPr>
          <w:rFonts w:hint="eastAsia" w:ascii="楷体" w:hAnsi="楷体" w:eastAsia="楷体" w:cs="楷体"/>
          <w:szCs w:val="21"/>
          <w:highlight w:val="none"/>
          <w:lang w:val="zh-CN"/>
        </w:rPr>
        <w:t>项目名称：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500"/>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28" w:type="dxa"/>
            <w:vAlign w:val="center"/>
          </w:tcPr>
          <w:p>
            <w:pPr>
              <w:autoSpaceDE w:val="0"/>
              <w:autoSpaceDN w:val="0"/>
              <w:adjustRightInd w:val="0"/>
              <w:jc w:val="center"/>
              <w:rPr>
                <w:rFonts w:hint="eastAsia" w:ascii="楷体" w:hAnsi="楷体" w:eastAsia="楷体" w:cs="楷体"/>
                <w:szCs w:val="21"/>
                <w:highlight w:val="none"/>
                <w:lang w:val="zh-CN"/>
              </w:rPr>
            </w:pPr>
            <w:r>
              <w:rPr>
                <w:rFonts w:hint="eastAsia" w:ascii="楷体" w:hAnsi="楷体" w:eastAsia="楷体" w:cs="楷体"/>
                <w:szCs w:val="21"/>
                <w:highlight w:val="none"/>
                <w:lang w:val="zh-CN"/>
              </w:rPr>
              <w:t>序号</w:t>
            </w:r>
          </w:p>
        </w:tc>
        <w:tc>
          <w:tcPr>
            <w:tcW w:w="4500" w:type="dxa"/>
            <w:vAlign w:val="center"/>
          </w:tcPr>
          <w:p>
            <w:pPr>
              <w:autoSpaceDE w:val="0"/>
              <w:autoSpaceDN w:val="0"/>
              <w:adjustRightInd w:val="0"/>
              <w:jc w:val="center"/>
              <w:rPr>
                <w:rFonts w:hint="eastAsia" w:ascii="楷体" w:hAnsi="楷体" w:eastAsia="楷体" w:cs="楷体"/>
                <w:szCs w:val="21"/>
                <w:highlight w:val="none"/>
                <w:lang w:val="zh-CN"/>
              </w:rPr>
            </w:pPr>
            <w:r>
              <w:rPr>
                <w:rFonts w:hint="eastAsia" w:ascii="楷体" w:hAnsi="楷体" w:eastAsia="楷体" w:cs="楷体"/>
                <w:szCs w:val="21"/>
                <w:highlight w:val="none"/>
                <w:lang w:val="zh-CN"/>
              </w:rPr>
              <w:t>报价单位部分资格要求</w:t>
            </w:r>
          </w:p>
        </w:tc>
        <w:tc>
          <w:tcPr>
            <w:tcW w:w="2976" w:type="dxa"/>
            <w:vAlign w:val="center"/>
          </w:tcPr>
          <w:p>
            <w:pPr>
              <w:autoSpaceDE w:val="0"/>
              <w:autoSpaceDN w:val="0"/>
              <w:adjustRightInd w:val="0"/>
              <w:jc w:val="center"/>
              <w:rPr>
                <w:rFonts w:hint="eastAsia" w:ascii="楷体" w:hAnsi="楷体" w:eastAsia="楷体" w:cs="楷体"/>
                <w:szCs w:val="21"/>
                <w:highlight w:val="none"/>
                <w:lang w:val="zh-CN"/>
              </w:rPr>
            </w:pPr>
            <w:r>
              <w:rPr>
                <w:rFonts w:hint="eastAsia" w:ascii="楷体" w:hAnsi="楷体" w:eastAsia="楷体" w:cs="楷体"/>
                <w:szCs w:val="21"/>
                <w:highlight w:val="none"/>
                <w:lang w:val="zh-CN"/>
              </w:rPr>
              <w:t>是否完全响应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pPr>
              <w:autoSpaceDE w:val="0"/>
              <w:autoSpaceDN w:val="0"/>
              <w:adjustRightInd w:val="0"/>
              <w:jc w:val="center"/>
              <w:rPr>
                <w:rFonts w:hint="eastAsia" w:ascii="楷体" w:hAnsi="楷体" w:eastAsia="楷体" w:cs="楷体"/>
                <w:szCs w:val="21"/>
                <w:highlight w:val="none"/>
                <w:lang w:val="zh-CN"/>
              </w:rPr>
            </w:pPr>
            <w:r>
              <w:rPr>
                <w:rFonts w:hint="eastAsia" w:ascii="楷体" w:hAnsi="楷体" w:eastAsia="楷体" w:cs="楷体"/>
                <w:szCs w:val="21"/>
                <w:highlight w:val="none"/>
                <w:lang w:val="zh-CN"/>
              </w:rPr>
              <w:t>1</w:t>
            </w:r>
          </w:p>
        </w:tc>
        <w:tc>
          <w:tcPr>
            <w:tcW w:w="4500" w:type="dxa"/>
            <w:vAlign w:val="center"/>
          </w:tcPr>
          <w:p>
            <w:pPr>
              <w:autoSpaceDE w:val="0"/>
              <w:autoSpaceDN w:val="0"/>
              <w:adjustRightInd w:val="0"/>
              <w:rPr>
                <w:rFonts w:hint="eastAsia" w:ascii="楷体" w:hAnsi="楷体" w:eastAsia="楷体" w:cs="楷体"/>
                <w:szCs w:val="21"/>
                <w:highlight w:val="none"/>
                <w:lang w:val="zh-CN"/>
              </w:rPr>
            </w:pPr>
            <w:r>
              <w:rPr>
                <w:rFonts w:hint="eastAsia" w:ascii="楷体" w:hAnsi="楷体" w:eastAsia="楷体" w:cs="楷体"/>
                <w:szCs w:val="21"/>
                <w:highlight w:val="none"/>
              </w:rPr>
              <w:t>具有独立承担民事责任的能力；</w:t>
            </w:r>
          </w:p>
        </w:tc>
        <w:tc>
          <w:tcPr>
            <w:tcW w:w="2976" w:type="dxa"/>
            <w:vAlign w:val="center"/>
          </w:tcPr>
          <w:p>
            <w:pPr>
              <w:autoSpaceDE w:val="0"/>
              <w:autoSpaceDN w:val="0"/>
              <w:adjustRightInd w:val="0"/>
              <w:jc w:val="center"/>
              <w:rPr>
                <w:rFonts w:hint="eastAsia" w:ascii="楷体" w:hAnsi="楷体" w:eastAsia="楷体" w:cs="楷体"/>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pPr>
              <w:autoSpaceDE w:val="0"/>
              <w:autoSpaceDN w:val="0"/>
              <w:adjustRightInd w:val="0"/>
              <w:jc w:val="center"/>
              <w:rPr>
                <w:rFonts w:hint="eastAsia" w:ascii="楷体" w:hAnsi="楷体" w:eastAsia="楷体" w:cs="楷体"/>
                <w:szCs w:val="21"/>
                <w:highlight w:val="none"/>
                <w:lang w:val="zh-CN"/>
              </w:rPr>
            </w:pPr>
            <w:r>
              <w:rPr>
                <w:rFonts w:hint="eastAsia" w:ascii="楷体" w:hAnsi="楷体" w:eastAsia="楷体" w:cs="楷体"/>
                <w:szCs w:val="21"/>
                <w:highlight w:val="none"/>
                <w:lang w:val="zh-CN"/>
              </w:rPr>
              <w:t>2</w:t>
            </w:r>
          </w:p>
        </w:tc>
        <w:tc>
          <w:tcPr>
            <w:tcW w:w="4500" w:type="dxa"/>
            <w:vAlign w:val="center"/>
          </w:tcPr>
          <w:p>
            <w:pPr>
              <w:autoSpaceDE w:val="0"/>
              <w:autoSpaceDN w:val="0"/>
              <w:adjustRightInd w:val="0"/>
              <w:rPr>
                <w:rFonts w:hint="eastAsia" w:ascii="楷体" w:hAnsi="楷体" w:eastAsia="楷体" w:cs="楷体"/>
                <w:szCs w:val="21"/>
                <w:highlight w:val="none"/>
                <w:lang w:val="zh-CN"/>
              </w:rPr>
            </w:pPr>
            <w:r>
              <w:rPr>
                <w:rFonts w:hint="eastAsia" w:ascii="楷体" w:hAnsi="楷体" w:eastAsia="楷体" w:cs="楷体"/>
                <w:szCs w:val="21"/>
                <w:highlight w:val="none"/>
              </w:rPr>
              <w:t>具有良好的商业信誉和健全的财务会计制度；</w:t>
            </w:r>
          </w:p>
        </w:tc>
        <w:tc>
          <w:tcPr>
            <w:tcW w:w="2976" w:type="dxa"/>
            <w:vAlign w:val="center"/>
          </w:tcPr>
          <w:p>
            <w:pPr>
              <w:autoSpaceDE w:val="0"/>
              <w:autoSpaceDN w:val="0"/>
              <w:adjustRightInd w:val="0"/>
              <w:jc w:val="center"/>
              <w:rPr>
                <w:rFonts w:hint="eastAsia" w:ascii="楷体" w:hAnsi="楷体" w:eastAsia="楷体" w:cs="楷体"/>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pPr>
              <w:autoSpaceDE w:val="0"/>
              <w:autoSpaceDN w:val="0"/>
              <w:adjustRightInd w:val="0"/>
              <w:jc w:val="center"/>
              <w:rPr>
                <w:rFonts w:hint="eastAsia" w:ascii="楷体" w:hAnsi="楷体" w:eastAsia="楷体" w:cs="楷体"/>
                <w:szCs w:val="21"/>
                <w:highlight w:val="none"/>
                <w:lang w:val="zh-CN"/>
              </w:rPr>
            </w:pPr>
            <w:r>
              <w:rPr>
                <w:rFonts w:hint="eastAsia" w:ascii="楷体" w:hAnsi="楷体" w:eastAsia="楷体" w:cs="楷体"/>
                <w:szCs w:val="21"/>
                <w:highlight w:val="none"/>
                <w:lang w:val="zh-CN"/>
              </w:rPr>
              <w:t>3</w:t>
            </w:r>
          </w:p>
        </w:tc>
        <w:tc>
          <w:tcPr>
            <w:tcW w:w="4500" w:type="dxa"/>
            <w:vAlign w:val="center"/>
          </w:tcPr>
          <w:p>
            <w:pPr>
              <w:autoSpaceDE w:val="0"/>
              <w:autoSpaceDN w:val="0"/>
              <w:adjustRightInd w:val="0"/>
              <w:rPr>
                <w:rFonts w:hint="eastAsia" w:ascii="楷体" w:hAnsi="楷体" w:eastAsia="楷体" w:cs="楷体"/>
                <w:szCs w:val="21"/>
                <w:highlight w:val="none"/>
                <w:lang w:val="zh-CN"/>
              </w:rPr>
            </w:pPr>
            <w:r>
              <w:rPr>
                <w:rFonts w:hint="eastAsia" w:ascii="楷体" w:hAnsi="楷体" w:eastAsia="楷体" w:cs="楷体"/>
                <w:szCs w:val="21"/>
                <w:highlight w:val="none"/>
              </w:rPr>
              <w:t>具有履行合同所必需的设备和专业技术能力；</w:t>
            </w:r>
          </w:p>
        </w:tc>
        <w:tc>
          <w:tcPr>
            <w:tcW w:w="2976" w:type="dxa"/>
            <w:vAlign w:val="center"/>
          </w:tcPr>
          <w:p>
            <w:pPr>
              <w:autoSpaceDE w:val="0"/>
              <w:autoSpaceDN w:val="0"/>
              <w:adjustRightInd w:val="0"/>
              <w:jc w:val="center"/>
              <w:rPr>
                <w:rFonts w:hint="eastAsia" w:ascii="楷体" w:hAnsi="楷体" w:eastAsia="楷体" w:cs="楷体"/>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pPr>
              <w:autoSpaceDE w:val="0"/>
              <w:autoSpaceDN w:val="0"/>
              <w:adjustRightInd w:val="0"/>
              <w:jc w:val="center"/>
              <w:rPr>
                <w:rFonts w:hint="eastAsia" w:ascii="楷体" w:hAnsi="楷体" w:eastAsia="楷体" w:cs="楷体"/>
                <w:szCs w:val="21"/>
                <w:highlight w:val="none"/>
                <w:lang w:val="zh-CN"/>
              </w:rPr>
            </w:pPr>
            <w:r>
              <w:rPr>
                <w:rFonts w:hint="eastAsia" w:ascii="楷体" w:hAnsi="楷体" w:eastAsia="楷体" w:cs="楷体"/>
                <w:szCs w:val="21"/>
                <w:highlight w:val="none"/>
                <w:lang w:val="zh-CN"/>
              </w:rPr>
              <w:t>4</w:t>
            </w:r>
          </w:p>
        </w:tc>
        <w:tc>
          <w:tcPr>
            <w:tcW w:w="4500" w:type="dxa"/>
            <w:vAlign w:val="center"/>
          </w:tcPr>
          <w:p>
            <w:pPr>
              <w:autoSpaceDE w:val="0"/>
              <w:autoSpaceDN w:val="0"/>
              <w:adjustRightInd w:val="0"/>
              <w:rPr>
                <w:rFonts w:hint="eastAsia" w:ascii="楷体" w:hAnsi="楷体" w:eastAsia="楷体" w:cs="楷体"/>
                <w:szCs w:val="21"/>
                <w:highlight w:val="none"/>
                <w:lang w:val="zh-CN"/>
              </w:rPr>
            </w:pPr>
            <w:r>
              <w:rPr>
                <w:rFonts w:hint="eastAsia" w:ascii="楷体" w:hAnsi="楷体" w:eastAsia="楷体" w:cs="楷体"/>
                <w:szCs w:val="21"/>
                <w:highlight w:val="none"/>
              </w:rPr>
              <w:t>有依法缴纳税收和社会保障资金的良好记录；</w:t>
            </w:r>
          </w:p>
        </w:tc>
        <w:tc>
          <w:tcPr>
            <w:tcW w:w="2976" w:type="dxa"/>
            <w:vAlign w:val="center"/>
          </w:tcPr>
          <w:p>
            <w:pPr>
              <w:autoSpaceDE w:val="0"/>
              <w:autoSpaceDN w:val="0"/>
              <w:adjustRightInd w:val="0"/>
              <w:jc w:val="center"/>
              <w:rPr>
                <w:rFonts w:hint="eastAsia" w:ascii="楷体" w:hAnsi="楷体" w:eastAsia="楷体" w:cs="楷体"/>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28" w:type="dxa"/>
            <w:vAlign w:val="center"/>
          </w:tcPr>
          <w:p>
            <w:pPr>
              <w:autoSpaceDE w:val="0"/>
              <w:autoSpaceDN w:val="0"/>
              <w:adjustRightInd w:val="0"/>
              <w:jc w:val="center"/>
              <w:rPr>
                <w:rFonts w:hint="eastAsia" w:ascii="楷体" w:hAnsi="楷体" w:eastAsia="楷体" w:cs="楷体"/>
                <w:szCs w:val="21"/>
                <w:highlight w:val="none"/>
                <w:lang w:val="zh-CN"/>
              </w:rPr>
            </w:pPr>
            <w:r>
              <w:rPr>
                <w:rFonts w:hint="eastAsia" w:ascii="楷体" w:hAnsi="楷体" w:eastAsia="楷体" w:cs="楷体"/>
                <w:szCs w:val="21"/>
                <w:highlight w:val="none"/>
                <w:lang w:val="zh-CN"/>
              </w:rPr>
              <w:t>5</w:t>
            </w:r>
          </w:p>
        </w:tc>
        <w:tc>
          <w:tcPr>
            <w:tcW w:w="4500" w:type="dxa"/>
            <w:vAlign w:val="center"/>
          </w:tcPr>
          <w:p>
            <w:pPr>
              <w:autoSpaceDE w:val="0"/>
              <w:autoSpaceDN w:val="0"/>
              <w:adjustRightInd w:val="0"/>
              <w:rPr>
                <w:rFonts w:hint="eastAsia" w:ascii="楷体" w:hAnsi="楷体" w:eastAsia="楷体" w:cs="楷体"/>
                <w:szCs w:val="21"/>
                <w:highlight w:val="none"/>
                <w:lang w:val="zh-CN"/>
              </w:rPr>
            </w:pPr>
            <w:r>
              <w:rPr>
                <w:rFonts w:hint="eastAsia" w:ascii="楷体" w:hAnsi="楷体" w:eastAsia="楷体" w:cs="楷体"/>
                <w:szCs w:val="21"/>
                <w:highlight w:val="none"/>
              </w:rPr>
              <w:t>参加政府采购活动前三年内，在经营活动中没有重大违法记录。</w:t>
            </w:r>
          </w:p>
        </w:tc>
        <w:tc>
          <w:tcPr>
            <w:tcW w:w="2976" w:type="dxa"/>
            <w:vAlign w:val="center"/>
          </w:tcPr>
          <w:p>
            <w:pPr>
              <w:autoSpaceDE w:val="0"/>
              <w:autoSpaceDN w:val="0"/>
              <w:adjustRightInd w:val="0"/>
              <w:jc w:val="center"/>
              <w:rPr>
                <w:rFonts w:hint="eastAsia" w:ascii="楷体" w:hAnsi="楷体" w:eastAsia="楷体" w:cs="楷体"/>
                <w:szCs w:val="21"/>
                <w:highlight w:val="none"/>
                <w:lang w:val="zh-CN"/>
              </w:rPr>
            </w:pPr>
          </w:p>
        </w:tc>
      </w:tr>
    </w:tbl>
    <w:p>
      <w:pPr>
        <w:autoSpaceDE w:val="0"/>
        <w:autoSpaceDN w:val="0"/>
        <w:adjustRightInd w:val="0"/>
        <w:spacing w:line="360" w:lineRule="auto"/>
        <w:rPr>
          <w:rFonts w:hint="eastAsia" w:ascii="楷体" w:hAnsi="楷体" w:eastAsia="楷体" w:cs="楷体"/>
          <w:b/>
          <w:bCs/>
          <w:szCs w:val="21"/>
          <w:highlight w:val="none"/>
          <w:lang w:val="zh-CN"/>
        </w:rPr>
      </w:pPr>
    </w:p>
    <w:p>
      <w:pPr>
        <w:autoSpaceDE w:val="0"/>
        <w:autoSpaceDN w:val="0"/>
        <w:adjustRightInd w:val="0"/>
        <w:spacing w:line="360" w:lineRule="auto"/>
        <w:rPr>
          <w:rFonts w:hint="eastAsia" w:ascii="楷体" w:hAnsi="楷体" w:eastAsia="楷体" w:cs="楷体"/>
          <w:szCs w:val="21"/>
          <w:highlight w:val="none"/>
          <w:lang w:val="zh-CN"/>
        </w:rPr>
      </w:pPr>
    </w:p>
    <w:p>
      <w:pPr>
        <w:autoSpaceDE w:val="0"/>
        <w:autoSpaceDN w:val="0"/>
        <w:adjustRightInd w:val="0"/>
        <w:spacing w:line="480" w:lineRule="auto"/>
        <w:rPr>
          <w:rFonts w:hint="eastAsia" w:ascii="楷体" w:hAnsi="楷体" w:eastAsia="楷体" w:cs="楷体"/>
          <w:szCs w:val="21"/>
          <w:highlight w:val="none"/>
        </w:rPr>
      </w:pPr>
      <w:r>
        <w:rPr>
          <w:rFonts w:hint="eastAsia" w:ascii="楷体" w:hAnsi="楷体" w:eastAsia="楷体" w:cs="楷体"/>
          <w:szCs w:val="21"/>
          <w:highlight w:val="none"/>
          <w:lang w:val="zh-CN"/>
        </w:rPr>
        <w:t>报价单位（公章）：</w:t>
      </w:r>
    </w:p>
    <w:p>
      <w:pPr>
        <w:autoSpaceDE w:val="0"/>
        <w:autoSpaceDN w:val="0"/>
        <w:adjustRightInd w:val="0"/>
        <w:spacing w:line="480" w:lineRule="auto"/>
        <w:rPr>
          <w:rFonts w:hint="eastAsia" w:ascii="楷体" w:hAnsi="楷体" w:eastAsia="楷体" w:cs="楷体"/>
          <w:szCs w:val="21"/>
          <w:highlight w:val="none"/>
        </w:rPr>
      </w:pPr>
      <w:r>
        <w:rPr>
          <w:rFonts w:hint="eastAsia" w:ascii="楷体" w:hAnsi="楷体" w:eastAsia="楷体" w:cs="楷体"/>
          <w:szCs w:val="21"/>
          <w:highlight w:val="none"/>
        </w:rPr>
        <w:t xml:space="preserve">                       法定代表人</w:t>
      </w:r>
      <w:r>
        <w:rPr>
          <w:rFonts w:hint="eastAsia" w:ascii="楷体" w:hAnsi="楷体" w:eastAsia="楷体" w:cs="楷体"/>
          <w:szCs w:val="21"/>
          <w:highlight w:val="none"/>
          <w:lang w:eastAsia="zh-CN"/>
        </w:rPr>
        <w:t xml:space="preserve"> </w:t>
      </w:r>
      <w:r>
        <w:rPr>
          <w:rFonts w:hint="eastAsia" w:ascii="楷体" w:hAnsi="楷体" w:eastAsia="楷体" w:cs="楷体"/>
          <w:szCs w:val="21"/>
          <w:highlight w:val="none"/>
        </w:rPr>
        <w:t>或被授权人（签名或签章）</w:t>
      </w:r>
      <w:r>
        <w:rPr>
          <w:rFonts w:hint="eastAsia" w:ascii="楷体" w:hAnsi="楷体" w:eastAsia="楷体" w:cs="楷体"/>
          <w:szCs w:val="21"/>
          <w:highlight w:val="none"/>
          <w:lang w:val="zh-CN"/>
        </w:rPr>
        <w:t>：</w:t>
      </w:r>
    </w:p>
    <w:p>
      <w:pPr>
        <w:autoSpaceDE w:val="0"/>
        <w:autoSpaceDN w:val="0"/>
        <w:adjustRightInd w:val="0"/>
        <w:spacing w:line="480" w:lineRule="auto"/>
        <w:rPr>
          <w:rFonts w:hint="eastAsia" w:ascii="楷体" w:hAnsi="楷体" w:eastAsia="楷体" w:cs="楷体"/>
          <w:szCs w:val="21"/>
          <w:highlight w:val="none"/>
          <w:lang w:val="zh-CN"/>
        </w:rPr>
      </w:pPr>
      <w:r>
        <w:rPr>
          <w:rFonts w:hint="eastAsia" w:ascii="楷体" w:hAnsi="楷体" w:eastAsia="楷体" w:cs="楷体"/>
          <w:szCs w:val="21"/>
          <w:highlight w:val="none"/>
          <w:lang w:val="zh-CN"/>
        </w:rPr>
        <w:t>日期：         年     月     日</w:t>
      </w:r>
    </w:p>
    <w:p>
      <w:pPr>
        <w:spacing w:line="360" w:lineRule="auto"/>
        <w:rPr>
          <w:rFonts w:hint="eastAsia" w:ascii="楷体" w:hAnsi="楷体" w:eastAsia="楷体" w:cs="楷体"/>
          <w:b/>
          <w:bCs/>
          <w:szCs w:val="21"/>
          <w:highlight w:val="none"/>
          <w:lang w:val="zh-CN"/>
        </w:rPr>
      </w:pPr>
    </w:p>
    <w:p>
      <w:pPr>
        <w:spacing w:line="400" w:lineRule="exact"/>
        <w:jc w:val="center"/>
        <w:rPr>
          <w:rFonts w:hint="eastAsia" w:ascii="楷体" w:hAnsi="楷体" w:eastAsia="楷体" w:cs="楷体"/>
          <w:b/>
          <w:sz w:val="18"/>
          <w:szCs w:val="18"/>
          <w:highlight w:val="none"/>
        </w:rPr>
      </w:pPr>
      <w:bookmarkStart w:id="8" w:name="_Toc3469"/>
      <w:bookmarkStart w:id="9" w:name="_Toc23588"/>
      <w:bookmarkStart w:id="10" w:name="_Toc26101"/>
      <w:r>
        <w:rPr>
          <w:rFonts w:hint="eastAsia" w:ascii="楷体" w:hAnsi="楷体" w:eastAsia="楷体" w:cs="楷体"/>
          <w:sz w:val="24"/>
          <w:szCs w:val="20"/>
          <w:highlight w:val="none"/>
        </w:rPr>
        <w:br w:type="page"/>
      </w:r>
      <w:bookmarkEnd w:id="8"/>
      <w:bookmarkEnd w:id="9"/>
      <w:bookmarkEnd w:id="10"/>
      <w:r>
        <w:rPr>
          <w:rFonts w:hint="eastAsia" w:ascii="楷体" w:hAnsi="楷体" w:eastAsia="楷体" w:cs="楷体"/>
          <w:b/>
          <w:sz w:val="32"/>
          <w:szCs w:val="32"/>
          <w:highlight w:val="none"/>
          <w:lang w:val="zh-CN"/>
        </w:rPr>
        <w:t>七、符合政府采购供应商资格书面声明函</w:t>
      </w:r>
    </w:p>
    <w:p>
      <w:pPr>
        <w:spacing w:line="400" w:lineRule="exact"/>
        <w:rPr>
          <w:rFonts w:hint="eastAsia" w:ascii="楷体" w:hAnsi="楷体" w:eastAsia="楷体" w:cs="楷体"/>
          <w:b/>
          <w:sz w:val="18"/>
          <w:szCs w:val="18"/>
          <w:highlight w:val="none"/>
          <w:lang w:val="zh-CN"/>
        </w:rPr>
      </w:pPr>
    </w:p>
    <w:p>
      <w:pPr>
        <w:spacing w:line="480" w:lineRule="auto"/>
        <w:rPr>
          <w:rFonts w:hint="eastAsia" w:ascii="楷体" w:hAnsi="楷体" w:eastAsia="楷体" w:cs="楷体"/>
          <w:sz w:val="24"/>
          <w:highlight w:val="none"/>
          <w:lang w:eastAsia="zh-CN"/>
        </w:rPr>
      </w:pPr>
      <w:r>
        <w:rPr>
          <w:rFonts w:hint="eastAsia" w:ascii="楷体" w:hAnsi="楷体" w:eastAsia="楷体" w:cs="楷体"/>
          <w:sz w:val="24"/>
          <w:highlight w:val="none"/>
        </w:rPr>
        <w:t>致：</w:t>
      </w:r>
      <w:r>
        <w:rPr>
          <w:rFonts w:hint="eastAsia" w:ascii="楷体" w:hAnsi="楷体" w:eastAsia="楷体" w:cs="楷体"/>
          <w:sz w:val="24"/>
          <w:highlight w:val="none"/>
          <w:lang w:eastAsia="zh-CN"/>
        </w:rPr>
        <w:t>江苏昊丰润全建设项目管理有限公司</w:t>
      </w:r>
    </w:p>
    <w:p>
      <w:pPr>
        <w:spacing w:line="480" w:lineRule="auto"/>
        <w:ind w:firstLine="480" w:firstLineChars="200"/>
        <w:rPr>
          <w:rFonts w:hint="eastAsia" w:ascii="楷体" w:hAnsi="楷体" w:eastAsia="楷体" w:cs="楷体"/>
          <w:bCs/>
          <w:sz w:val="24"/>
          <w:highlight w:val="none"/>
        </w:rPr>
      </w:pPr>
      <w:r>
        <w:rPr>
          <w:rFonts w:hint="eastAsia" w:ascii="楷体" w:hAnsi="楷体" w:eastAsia="楷体" w:cs="楷体"/>
          <w:bCs/>
          <w:sz w:val="24"/>
          <w:highlight w:val="none"/>
        </w:rPr>
        <w:t>我单位参与本项目报价，郑重声明：我单位未被列入失信被执行人、重大税收违法案件当事人、政府采购严重违法失信行记录名单及存在其他不符合《中华人民共和国政府采购法》第二十二条规定条件。</w:t>
      </w:r>
    </w:p>
    <w:p>
      <w:pPr>
        <w:spacing w:line="480" w:lineRule="auto"/>
        <w:ind w:firstLine="480" w:firstLineChars="200"/>
        <w:rPr>
          <w:rFonts w:hint="eastAsia" w:ascii="楷体" w:hAnsi="楷体" w:eastAsia="楷体" w:cs="楷体"/>
          <w:bCs/>
          <w:sz w:val="24"/>
          <w:highlight w:val="none"/>
        </w:rPr>
      </w:pPr>
      <w:r>
        <w:rPr>
          <w:rFonts w:hint="eastAsia" w:ascii="楷体" w:hAnsi="楷体" w:eastAsia="楷体" w:cs="楷体"/>
          <w:bCs/>
          <w:sz w:val="24"/>
          <w:highlight w:val="none"/>
        </w:rPr>
        <w:t>我方参加本次采购活动前3年内，在经营活动中无重大违法活动记录，没有因违法经营受到刑事处罚或者责令停产停业、吊销许可证或者执照、较大数额罚款等行政处罚。</w:t>
      </w:r>
    </w:p>
    <w:p>
      <w:pPr>
        <w:spacing w:line="480" w:lineRule="auto"/>
        <w:ind w:firstLine="480" w:firstLineChars="200"/>
        <w:rPr>
          <w:rFonts w:hint="eastAsia" w:ascii="楷体" w:hAnsi="楷体" w:eastAsia="楷体" w:cs="楷体"/>
          <w:bCs/>
          <w:sz w:val="24"/>
          <w:highlight w:val="none"/>
        </w:rPr>
      </w:pPr>
      <w:r>
        <w:rPr>
          <w:rFonts w:hint="eastAsia" w:ascii="楷体" w:hAnsi="楷体" w:eastAsia="楷体" w:cs="楷体"/>
          <w:bCs/>
          <w:sz w:val="24"/>
          <w:highlight w:val="none"/>
        </w:rPr>
        <w:t xml:space="preserve">我单位对上述声明的真实性负责。如有虚假，将依法承担相应责任。 </w:t>
      </w:r>
    </w:p>
    <w:p>
      <w:pPr>
        <w:spacing w:line="480" w:lineRule="auto"/>
        <w:ind w:firstLine="480" w:firstLineChars="200"/>
        <w:rPr>
          <w:rFonts w:hint="eastAsia" w:ascii="楷体" w:hAnsi="楷体" w:eastAsia="楷体" w:cs="楷体"/>
          <w:bCs/>
          <w:sz w:val="24"/>
          <w:highlight w:val="none"/>
        </w:rPr>
      </w:pPr>
      <w:r>
        <w:rPr>
          <w:rFonts w:hint="eastAsia" w:ascii="楷体" w:hAnsi="楷体" w:eastAsia="楷体" w:cs="楷体"/>
          <w:bCs/>
          <w:sz w:val="24"/>
          <w:highlight w:val="none"/>
        </w:rPr>
        <w:t>特此声明。</w:t>
      </w:r>
    </w:p>
    <w:p>
      <w:pPr>
        <w:widowControl/>
        <w:jc w:val="left"/>
        <w:rPr>
          <w:rFonts w:hint="eastAsia" w:ascii="楷体" w:hAnsi="楷体" w:eastAsia="楷体" w:cs="楷体"/>
          <w:kern w:val="0"/>
          <w:sz w:val="22"/>
          <w:szCs w:val="22"/>
          <w:highlight w:val="none"/>
        </w:rPr>
      </w:pPr>
    </w:p>
    <w:p>
      <w:pPr>
        <w:widowControl/>
        <w:spacing w:line="480" w:lineRule="auto"/>
        <w:jc w:val="left"/>
        <w:rPr>
          <w:rFonts w:hint="eastAsia" w:ascii="楷体" w:hAnsi="楷体" w:eastAsia="楷体" w:cs="楷体"/>
          <w:kern w:val="0"/>
          <w:sz w:val="24"/>
          <w:highlight w:val="none"/>
        </w:rPr>
      </w:pPr>
      <w:r>
        <w:rPr>
          <w:rFonts w:hint="eastAsia" w:ascii="楷体" w:hAnsi="楷体" w:eastAsia="楷体" w:cs="楷体"/>
          <w:kern w:val="0"/>
          <w:sz w:val="22"/>
          <w:szCs w:val="22"/>
          <w:highlight w:val="none"/>
        </w:rPr>
        <w:t xml:space="preserve">                                     报价单位（公章）</w:t>
      </w:r>
      <w:r>
        <w:rPr>
          <w:rFonts w:hint="eastAsia" w:ascii="楷体" w:hAnsi="楷体" w:eastAsia="楷体" w:cs="楷体"/>
          <w:kern w:val="0"/>
          <w:sz w:val="24"/>
          <w:highlight w:val="none"/>
        </w:rPr>
        <w:t xml:space="preserve">：                                                         </w:t>
      </w:r>
    </w:p>
    <w:p>
      <w:pPr>
        <w:widowControl/>
        <w:spacing w:line="480" w:lineRule="auto"/>
        <w:jc w:val="left"/>
        <w:rPr>
          <w:rFonts w:hint="eastAsia" w:ascii="楷体" w:hAnsi="楷体" w:eastAsia="楷体" w:cs="楷体"/>
          <w:kern w:val="0"/>
          <w:sz w:val="24"/>
          <w:highlight w:val="none"/>
        </w:rPr>
      </w:pPr>
      <w:r>
        <w:rPr>
          <w:rFonts w:hint="eastAsia" w:ascii="楷体" w:hAnsi="楷体" w:eastAsia="楷体" w:cs="楷体"/>
          <w:kern w:val="0"/>
          <w:sz w:val="24"/>
          <w:highlight w:val="none"/>
        </w:rPr>
        <w:t xml:space="preserve">                                             日期：         年     月     日                                                                                  </w:t>
      </w:r>
    </w:p>
    <w:p>
      <w:pPr>
        <w:widowControl/>
        <w:jc w:val="left"/>
        <w:rPr>
          <w:rFonts w:hint="eastAsia" w:ascii="楷体" w:hAnsi="楷体" w:eastAsia="楷体" w:cs="楷体"/>
          <w:kern w:val="0"/>
          <w:sz w:val="24"/>
          <w:highlight w:val="none"/>
        </w:rPr>
      </w:pPr>
    </w:p>
    <w:p>
      <w:pPr>
        <w:widowControl/>
        <w:jc w:val="left"/>
        <w:rPr>
          <w:rFonts w:hint="eastAsia" w:ascii="楷体" w:hAnsi="楷体" w:eastAsia="楷体" w:cs="楷体"/>
          <w:kern w:val="0"/>
          <w:sz w:val="24"/>
          <w:highlight w:val="none"/>
        </w:rPr>
      </w:pPr>
    </w:p>
    <w:p>
      <w:pPr>
        <w:pageBreakBefore/>
        <w:numPr>
          <w:ilvl w:val="0"/>
          <w:numId w:val="5"/>
        </w:numPr>
        <w:jc w:val="center"/>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网上打印凭证</w:t>
      </w:r>
    </w:p>
    <w:p>
      <w:pPr>
        <w:rPr>
          <w:rFonts w:hint="eastAsia" w:ascii="楷体" w:hAnsi="楷体" w:eastAsia="楷体" w:cs="楷体"/>
          <w:b/>
          <w:bCs/>
          <w:i/>
          <w:iCs/>
          <w:sz w:val="32"/>
          <w:szCs w:val="32"/>
          <w:highlight w:val="none"/>
          <w:u w:val="single"/>
        </w:rPr>
      </w:pPr>
    </w:p>
    <w:p>
      <w:pPr>
        <w:ind w:firstLine="562" w:firstLineChars="200"/>
        <w:rPr>
          <w:rFonts w:hint="eastAsia" w:ascii="楷体" w:hAnsi="楷体" w:eastAsia="楷体" w:cs="楷体"/>
          <w:b/>
          <w:bCs/>
          <w:i/>
          <w:iCs/>
          <w:sz w:val="28"/>
          <w:szCs w:val="28"/>
          <w:highlight w:val="none"/>
          <w:u w:val="single"/>
        </w:rPr>
      </w:pPr>
      <w:r>
        <w:rPr>
          <w:rFonts w:hint="eastAsia" w:ascii="楷体" w:hAnsi="楷体" w:eastAsia="楷体" w:cs="楷体"/>
          <w:b/>
          <w:bCs/>
          <w:i/>
          <w:iCs/>
          <w:sz w:val="28"/>
          <w:szCs w:val="28"/>
          <w:highlight w:val="none"/>
          <w:u w:val="single"/>
        </w:rPr>
        <w:t>未被列入信用记录失信被执行人、重大税收违法案件当事人名单、政府采购严重违法失信行为记录名单网上打印凭证加盖公章。【在“信用中国”网站(www.creditchina.gov.cn)查询未被列入信用记录失信被执行人、重大税收违法案件当事人名单、政府采购严重违法失信行为记录名单的网上打印凭证。（“信用中国”网站查询时间显示为本项目询价公告发布时间至询价截止前之间的任意时间）】</w:t>
      </w:r>
    </w:p>
    <w:p>
      <w:pPr>
        <w:ind w:firstLine="562" w:firstLineChars="200"/>
        <w:rPr>
          <w:rFonts w:hint="eastAsia" w:ascii="楷体" w:hAnsi="楷体" w:eastAsia="楷体" w:cs="楷体"/>
          <w:b/>
          <w:bCs/>
          <w:i/>
          <w:iCs/>
          <w:sz w:val="28"/>
          <w:szCs w:val="28"/>
          <w:highlight w:val="none"/>
          <w:u w:val="single"/>
        </w:rPr>
      </w:pPr>
    </w:p>
    <w:p>
      <w:pPr>
        <w:ind w:firstLine="562" w:firstLineChars="200"/>
        <w:rPr>
          <w:rFonts w:hint="eastAsia" w:ascii="楷体" w:hAnsi="楷体" w:eastAsia="楷体" w:cs="楷体"/>
          <w:b/>
          <w:bCs/>
          <w:i/>
          <w:iCs/>
          <w:sz w:val="28"/>
          <w:szCs w:val="28"/>
          <w:highlight w:val="none"/>
          <w:u w:val="single"/>
        </w:rPr>
      </w:pPr>
    </w:p>
    <w:p>
      <w:pPr>
        <w:rPr>
          <w:rFonts w:hint="eastAsia" w:ascii="楷体" w:hAnsi="楷体" w:eastAsia="楷体" w:cs="楷体"/>
          <w:b/>
          <w:bCs/>
          <w:color w:val="000000" w:themeColor="text1"/>
          <w:sz w:val="32"/>
          <w:szCs w:val="32"/>
          <w:highlight w:val="none"/>
        </w:rPr>
      </w:pPr>
      <w:r>
        <w:rPr>
          <w:rFonts w:hint="eastAsia" w:ascii="楷体" w:hAnsi="楷体" w:eastAsia="楷体" w:cs="楷体"/>
          <w:b/>
          <w:bCs/>
          <w:color w:val="000000" w:themeColor="text1"/>
          <w:sz w:val="32"/>
          <w:szCs w:val="32"/>
          <w:highlight w:val="none"/>
        </w:rPr>
        <w:br w:type="page"/>
      </w:r>
    </w:p>
    <w:p>
      <w:pPr>
        <w:numPr>
          <w:ilvl w:val="0"/>
          <w:numId w:val="5"/>
        </w:numPr>
        <w:spacing w:line="360" w:lineRule="auto"/>
        <w:ind w:left="0" w:leftChars="0" w:firstLine="0" w:firstLineChars="0"/>
        <w:jc w:val="center"/>
        <w:rPr>
          <w:rFonts w:hint="eastAsia" w:ascii="楷体" w:hAnsi="楷体" w:eastAsia="楷体" w:cs="楷体"/>
          <w:b/>
          <w:bCs/>
          <w:color w:val="000000" w:themeColor="text1"/>
          <w:sz w:val="32"/>
          <w:szCs w:val="32"/>
          <w:highlight w:val="none"/>
        </w:rPr>
      </w:pPr>
      <w:r>
        <w:rPr>
          <w:rFonts w:hint="eastAsia" w:ascii="楷体" w:hAnsi="楷体" w:eastAsia="楷体" w:cs="楷体"/>
          <w:b/>
          <w:bCs/>
          <w:color w:val="000000" w:themeColor="text1"/>
          <w:sz w:val="32"/>
          <w:szCs w:val="32"/>
          <w:highlight w:val="none"/>
        </w:rPr>
        <w:t>政府采购供应商信用承诺书</w:t>
      </w:r>
    </w:p>
    <w:p>
      <w:pPr>
        <w:numPr>
          <w:ilvl w:val="0"/>
          <w:numId w:val="0"/>
        </w:numPr>
        <w:spacing w:line="360" w:lineRule="auto"/>
        <w:ind w:leftChars="0"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为维护公开、公平、公正的政府采购市场秩序，树立诚实守信的供应商形象，本单位在参与政府采购活动中,自愿作出以下承诺：</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一、严格遵守国家法律、法规和规章，全面履行应尽的责任和义务，全面做到履约守信，具备《政府采购法》第二十二条第一款规定的条件。</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三、本单位提供给注册登记部门、行业管理部门、司法部门、行业组织以及在政府采购活动中提交的所有资料均合法、真实、有效，无任何伪造、修改、虚假成份，并对所提供资料的真实性负责。</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四、严格依法开展生产经营活动，主动接受行业监管，自愿接受依法开展的日常检查；违法失信经营后将自愿接受约束和惩戒，并依法承担相应责任。</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 xml:space="preserve">五、承诺本单位自觉接受行政管理部门、行业组织、社会公众、新闻舆论的监督。 </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 xml:space="preserve">六、承诺本单位自我约束、自我管理，重合同、守信用，不制假售假、商标侵权、虚假宣传、违约毁约、恶意逃债、偷税漏税、价格欺诈、垄断和不正当竞争，维护经营者、消费者的合法权益。 </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 xml:space="preserve">七、承诺本单位在信用中国（江苏）网站中无违法违规、较重或严重失信记录。 </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八、承诺本单位提出政府采购质疑和投诉坚持依法依规、诚实信用原则。</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 xml:space="preserve">九、根据政府采购相关法律法规的规定需要作出的其他承诺。 </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十、承诺本单位若违背承诺约定，经查实，愿意接受行业主管部门和信用管理部门相应的规定处罚，承担违约责任，并依法承担相应的法律责任。</w:t>
      </w:r>
    </w:p>
    <w:p>
      <w:pPr>
        <w:spacing w:line="360" w:lineRule="auto"/>
        <w:ind w:firstLine="480" w:firstLineChars="200"/>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十一、承诺本单位同意将以上承诺事项上网公示，违背承诺约定行为将作为失信信息，记录到常州市公共信用信息系统，并予以公开。</w:t>
      </w:r>
    </w:p>
    <w:p>
      <w:pPr>
        <w:spacing w:line="570" w:lineRule="exact"/>
        <w:ind w:firstLine="560" w:firstLineChars="200"/>
        <w:rPr>
          <w:rFonts w:hint="eastAsia" w:ascii="楷体" w:hAnsi="楷体" w:eastAsia="楷体" w:cs="楷体"/>
          <w:snapToGrid w:val="0"/>
          <w:kern w:val="0"/>
          <w:sz w:val="28"/>
          <w:szCs w:val="21"/>
          <w:highlight w:val="none"/>
        </w:rPr>
      </w:pPr>
    </w:p>
    <w:p>
      <w:pPr>
        <w:spacing w:line="570" w:lineRule="exact"/>
        <w:ind w:firstLine="480" w:firstLineChars="200"/>
        <w:jc w:val="right"/>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承诺单位（盖章）：</w:t>
      </w:r>
    </w:p>
    <w:p>
      <w:pPr>
        <w:spacing w:line="570" w:lineRule="exact"/>
        <w:ind w:firstLine="480" w:firstLineChars="200"/>
        <w:jc w:val="right"/>
        <w:rPr>
          <w:rFonts w:hint="eastAsia" w:ascii="楷体" w:hAnsi="楷体" w:eastAsia="楷体" w:cs="楷体"/>
          <w:snapToGrid w:val="0"/>
          <w:kern w:val="0"/>
          <w:sz w:val="24"/>
          <w:szCs w:val="20"/>
          <w:highlight w:val="none"/>
        </w:rPr>
      </w:pPr>
      <w:r>
        <w:rPr>
          <w:rFonts w:hint="eastAsia" w:ascii="楷体" w:hAnsi="楷体" w:eastAsia="楷体" w:cs="楷体"/>
          <w:snapToGrid w:val="0"/>
          <w:kern w:val="0"/>
          <w:sz w:val="24"/>
          <w:szCs w:val="20"/>
          <w:highlight w:val="none"/>
        </w:rPr>
        <w:t>法定代表人（负责人）：</w:t>
      </w:r>
    </w:p>
    <w:p>
      <w:pPr>
        <w:spacing w:line="570" w:lineRule="exact"/>
        <w:ind w:firstLine="480" w:firstLineChars="200"/>
        <w:jc w:val="right"/>
        <w:rPr>
          <w:rFonts w:hint="eastAsia" w:ascii="楷体" w:hAnsi="楷体" w:eastAsia="楷体" w:cs="楷体"/>
          <w:snapToGrid w:val="0"/>
          <w:kern w:val="0"/>
          <w:sz w:val="24"/>
          <w:szCs w:val="20"/>
          <w:highlight w:val="none"/>
        </w:rPr>
      </w:pPr>
    </w:p>
    <w:p>
      <w:pPr>
        <w:spacing w:line="570" w:lineRule="exact"/>
        <w:ind w:firstLine="480" w:firstLineChars="200"/>
        <w:jc w:val="right"/>
        <w:rPr>
          <w:rFonts w:hint="eastAsia" w:ascii="楷体" w:hAnsi="楷体" w:eastAsia="楷体" w:cs="楷体"/>
          <w:b/>
          <w:bCs/>
          <w:color w:val="000000" w:themeColor="text1"/>
          <w:sz w:val="32"/>
          <w:szCs w:val="32"/>
          <w:highlight w:val="none"/>
        </w:rPr>
      </w:pPr>
      <w:r>
        <w:rPr>
          <w:rFonts w:hint="eastAsia" w:ascii="楷体" w:hAnsi="楷体" w:eastAsia="楷体" w:cs="楷体"/>
          <w:snapToGrid w:val="0"/>
          <w:kern w:val="0"/>
          <w:sz w:val="24"/>
          <w:szCs w:val="20"/>
          <w:highlight w:val="none"/>
        </w:rPr>
        <w:t>年   月   日</w:t>
      </w:r>
    </w:p>
    <w:p>
      <w:pPr>
        <w:pageBreakBefore/>
        <w:jc w:val="center"/>
        <w:rPr>
          <w:rFonts w:hint="eastAsia" w:ascii="楷体" w:hAnsi="楷体" w:eastAsia="楷体" w:cs="楷体"/>
          <w:b/>
          <w:bCs/>
          <w:color w:val="000000" w:themeColor="text1"/>
          <w:sz w:val="32"/>
          <w:szCs w:val="32"/>
          <w:highlight w:val="none"/>
        </w:rPr>
      </w:pPr>
      <w:r>
        <w:rPr>
          <w:rFonts w:hint="eastAsia" w:ascii="楷体" w:hAnsi="楷体" w:eastAsia="楷体" w:cs="楷体"/>
          <w:b/>
          <w:bCs/>
          <w:color w:val="000000" w:themeColor="text1"/>
          <w:sz w:val="32"/>
          <w:szCs w:val="32"/>
          <w:highlight w:val="none"/>
          <w:lang w:val="en-US" w:eastAsia="zh-CN"/>
        </w:rPr>
        <w:t>十</w:t>
      </w:r>
      <w:r>
        <w:rPr>
          <w:rFonts w:hint="eastAsia" w:ascii="楷体" w:hAnsi="楷体" w:eastAsia="楷体" w:cs="楷体"/>
          <w:b/>
          <w:bCs/>
          <w:color w:val="000000" w:themeColor="text1"/>
          <w:sz w:val="32"/>
          <w:szCs w:val="32"/>
          <w:highlight w:val="none"/>
        </w:rPr>
        <w:t>、质量保证</w:t>
      </w:r>
    </w:p>
    <w:p>
      <w:pPr>
        <w:ind w:firstLine="562" w:firstLineChars="200"/>
        <w:jc w:val="center"/>
        <w:rPr>
          <w:rFonts w:hint="eastAsia" w:ascii="楷体" w:hAnsi="楷体" w:eastAsia="楷体" w:cs="楷体"/>
          <w:b/>
          <w:bCs/>
          <w:color w:val="000000" w:themeColor="text1"/>
          <w:sz w:val="28"/>
          <w:szCs w:val="28"/>
          <w:highlight w:val="none"/>
        </w:rPr>
      </w:pPr>
    </w:p>
    <w:p>
      <w:pPr>
        <w:ind w:firstLine="562" w:firstLineChars="200"/>
        <w:jc w:val="center"/>
        <w:rPr>
          <w:rFonts w:hint="eastAsia" w:ascii="楷体" w:hAnsi="楷体" w:eastAsia="楷体" w:cs="楷体"/>
          <w:b/>
          <w:bCs/>
          <w:color w:val="000000" w:themeColor="text1"/>
          <w:sz w:val="28"/>
          <w:szCs w:val="28"/>
          <w:highlight w:val="none"/>
        </w:rPr>
      </w:pPr>
    </w:p>
    <w:p>
      <w:pPr>
        <w:ind w:firstLine="560" w:firstLineChars="200"/>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我单位就“      号”质量保证如下：</w:t>
      </w:r>
    </w:p>
    <w:p>
      <w:pPr>
        <w:ind w:firstLine="562" w:firstLineChars="200"/>
        <w:rPr>
          <w:rFonts w:hint="eastAsia" w:ascii="楷体" w:hAnsi="楷体" w:eastAsia="楷体" w:cs="楷体"/>
          <w:b/>
          <w:bCs/>
          <w:color w:val="000000" w:themeColor="text1"/>
          <w:sz w:val="28"/>
          <w:szCs w:val="28"/>
          <w:highlight w:val="none"/>
        </w:rPr>
      </w:pPr>
    </w:p>
    <w:p>
      <w:pPr>
        <w:ind w:firstLine="562" w:firstLineChars="200"/>
        <w:rPr>
          <w:rFonts w:hint="eastAsia" w:ascii="楷体" w:hAnsi="楷体" w:eastAsia="楷体" w:cs="楷体"/>
          <w:b/>
          <w:bCs/>
          <w:color w:val="000000" w:themeColor="text1"/>
          <w:sz w:val="28"/>
          <w:szCs w:val="28"/>
          <w:highlight w:val="none"/>
        </w:rPr>
      </w:pPr>
    </w:p>
    <w:p>
      <w:pPr>
        <w:ind w:firstLine="562" w:firstLineChars="200"/>
        <w:rPr>
          <w:rFonts w:hint="eastAsia" w:ascii="楷体" w:hAnsi="楷体" w:eastAsia="楷体" w:cs="楷体"/>
          <w:b/>
          <w:bCs/>
          <w:color w:val="000000" w:themeColor="text1"/>
          <w:sz w:val="28"/>
          <w:szCs w:val="28"/>
          <w:highlight w:val="none"/>
        </w:rPr>
      </w:pPr>
    </w:p>
    <w:p>
      <w:pPr>
        <w:ind w:firstLine="562" w:firstLineChars="200"/>
        <w:rPr>
          <w:rFonts w:hint="eastAsia" w:ascii="楷体" w:hAnsi="楷体" w:eastAsia="楷体" w:cs="楷体"/>
          <w:b/>
          <w:bCs/>
          <w:color w:val="000000" w:themeColor="text1"/>
          <w:sz w:val="28"/>
          <w:szCs w:val="28"/>
          <w:highlight w:val="none"/>
        </w:rPr>
      </w:pPr>
    </w:p>
    <w:p>
      <w:pPr>
        <w:ind w:firstLine="562" w:firstLineChars="200"/>
        <w:rPr>
          <w:rFonts w:hint="eastAsia" w:ascii="楷体" w:hAnsi="楷体" w:eastAsia="楷体" w:cs="楷体"/>
          <w:b/>
          <w:bCs/>
          <w:color w:val="000000" w:themeColor="text1"/>
          <w:sz w:val="28"/>
          <w:szCs w:val="28"/>
          <w:highlight w:val="none"/>
        </w:rPr>
      </w:pPr>
    </w:p>
    <w:p>
      <w:pPr>
        <w:ind w:firstLine="562" w:firstLineChars="200"/>
        <w:jc w:val="center"/>
        <w:rPr>
          <w:rFonts w:hint="eastAsia" w:ascii="楷体" w:hAnsi="楷体" w:eastAsia="楷体" w:cs="楷体"/>
          <w:b/>
          <w:bCs/>
          <w:color w:val="000000" w:themeColor="text1"/>
          <w:sz w:val="28"/>
          <w:szCs w:val="28"/>
          <w:highlight w:val="none"/>
        </w:rPr>
      </w:pPr>
    </w:p>
    <w:p>
      <w:pPr>
        <w:spacing w:line="480" w:lineRule="auto"/>
        <w:ind w:firstLine="560" w:firstLineChars="200"/>
        <w:jc w:val="center"/>
        <w:rPr>
          <w:rFonts w:hint="eastAsia" w:ascii="楷体" w:hAnsi="楷体" w:eastAsia="楷体" w:cs="楷体"/>
          <w:color w:val="000000" w:themeColor="text1"/>
          <w:sz w:val="28"/>
          <w:szCs w:val="28"/>
          <w:highlight w:val="none"/>
        </w:rPr>
      </w:pPr>
    </w:p>
    <w:p>
      <w:pPr>
        <w:spacing w:line="480" w:lineRule="auto"/>
        <w:ind w:firstLine="560" w:firstLineChars="200"/>
        <w:jc w:val="center"/>
        <w:rPr>
          <w:rFonts w:hint="eastAsia" w:ascii="楷体" w:hAnsi="楷体" w:eastAsia="楷体" w:cs="楷体"/>
          <w:color w:val="000000" w:themeColor="text1"/>
          <w:sz w:val="28"/>
          <w:szCs w:val="28"/>
          <w:highlight w:val="none"/>
        </w:rPr>
      </w:pPr>
    </w:p>
    <w:p>
      <w:pPr>
        <w:spacing w:line="480" w:lineRule="auto"/>
        <w:ind w:firstLine="560" w:firstLineChars="200"/>
        <w:jc w:val="center"/>
        <w:rPr>
          <w:rFonts w:hint="eastAsia" w:ascii="楷体" w:hAnsi="楷体" w:eastAsia="楷体" w:cs="楷体"/>
          <w:color w:val="000000" w:themeColor="text1"/>
          <w:sz w:val="28"/>
          <w:szCs w:val="28"/>
          <w:highlight w:val="none"/>
        </w:rPr>
      </w:pPr>
    </w:p>
    <w:p>
      <w:pPr>
        <w:spacing w:line="480" w:lineRule="auto"/>
        <w:ind w:firstLine="560" w:firstLineChars="200"/>
        <w:jc w:val="center"/>
        <w:rPr>
          <w:rFonts w:hint="eastAsia" w:ascii="楷体" w:hAnsi="楷体" w:eastAsia="楷体" w:cs="楷体"/>
          <w:color w:val="000000" w:themeColor="text1"/>
          <w:sz w:val="28"/>
          <w:szCs w:val="28"/>
          <w:highlight w:val="none"/>
        </w:rPr>
      </w:pPr>
    </w:p>
    <w:p>
      <w:pPr>
        <w:spacing w:line="480" w:lineRule="auto"/>
        <w:ind w:firstLine="560" w:firstLineChars="200"/>
        <w:jc w:val="center"/>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 xml:space="preserve">      报价单位（公章）：</w:t>
      </w:r>
    </w:p>
    <w:p>
      <w:pPr>
        <w:spacing w:line="480" w:lineRule="auto"/>
        <w:ind w:firstLine="3600" w:firstLineChars="1500"/>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4"/>
          <w:highlight w:val="none"/>
        </w:rPr>
        <w:t>法定代表人</w:t>
      </w:r>
      <w:r>
        <w:rPr>
          <w:rFonts w:hint="eastAsia" w:ascii="楷体" w:hAnsi="楷体" w:eastAsia="楷体" w:cs="楷体"/>
          <w:color w:val="000000" w:themeColor="text1"/>
          <w:sz w:val="24"/>
          <w:highlight w:val="none"/>
          <w:lang w:eastAsia="zh-CN"/>
        </w:rPr>
        <w:t xml:space="preserve"> </w:t>
      </w:r>
      <w:r>
        <w:rPr>
          <w:rFonts w:hint="eastAsia" w:ascii="楷体" w:hAnsi="楷体" w:eastAsia="楷体" w:cs="楷体"/>
          <w:color w:val="000000" w:themeColor="text1"/>
          <w:sz w:val="24"/>
          <w:highlight w:val="none"/>
        </w:rPr>
        <w:t>或被授权人（签字或盖章）：</w:t>
      </w:r>
    </w:p>
    <w:p>
      <w:pPr>
        <w:spacing w:line="480" w:lineRule="auto"/>
        <w:ind w:firstLine="3920" w:firstLineChars="1400"/>
        <w:rPr>
          <w:rFonts w:hint="eastAsia" w:ascii="楷体" w:hAnsi="楷体" w:eastAsia="楷体" w:cs="楷体"/>
          <w:color w:val="000000" w:themeColor="text1"/>
          <w:sz w:val="28"/>
          <w:szCs w:val="28"/>
          <w:highlight w:val="none"/>
        </w:rPr>
      </w:pPr>
    </w:p>
    <w:p>
      <w:pPr>
        <w:spacing w:line="480" w:lineRule="auto"/>
        <w:rPr>
          <w:rFonts w:hint="eastAsia" w:ascii="楷体" w:hAnsi="楷体" w:eastAsia="楷体" w:cs="楷体"/>
          <w:color w:val="000000" w:themeColor="text1"/>
          <w:sz w:val="28"/>
          <w:szCs w:val="28"/>
          <w:highlight w:val="none"/>
        </w:rPr>
      </w:pPr>
      <w:r>
        <w:rPr>
          <w:rFonts w:hint="eastAsia" w:ascii="楷体" w:hAnsi="楷体" w:eastAsia="楷体" w:cs="楷体"/>
          <w:color w:val="000000" w:themeColor="text1"/>
          <w:sz w:val="28"/>
          <w:szCs w:val="28"/>
          <w:highlight w:val="none"/>
        </w:rPr>
        <w:t xml:space="preserve">                          日期：         年     月     日  </w:t>
      </w:r>
    </w:p>
    <w:p>
      <w:pPr>
        <w:ind w:firstLine="562" w:firstLineChars="200"/>
        <w:rPr>
          <w:rFonts w:hint="eastAsia" w:ascii="楷体" w:hAnsi="楷体" w:eastAsia="楷体" w:cs="楷体"/>
          <w:b/>
          <w:bCs/>
          <w:i/>
          <w:iCs/>
          <w:color w:val="FF0000"/>
          <w:sz w:val="28"/>
          <w:szCs w:val="28"/>
          <w:highlight w:val="none"/>
          <w:u w:val="single"/>
        </w:rPr>
      </w:pPr>
    </w:p>
    <w:p>
      <w:pPr>
        <w:pageBreakBefore/>
        <w:jc w:val="center"/>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十</w:t>
      </w:r>
      <w:r>
        <w:rPr>
          <w:rFonts w:hint="eastAsia" w:ascii="楷体" w:hAnsi="楷体" w:eastAsia="楷体" w:cs="楷体"/>
          <w:b/>
          <w:bCs/>
          <w:sz w:val="32"/>
          <w:szCs w:val="32"/>
          <w:highlight w:val="none"/>
          <w:lang w:val="en-US" w:eastAsia="zh-CN"/>
        </w:rPr>
        <w:t>一</w:t>
      </w:r>
      <w:r>
        <w:rPr>
          <w:rFonts w:hint="eastAsia" w:ascii="楷体" w:hAnsi="楷体" w:eastAsia="楷体" w:cs="楷体"/>
          <w:b/>
          <w:bCs/>
          <w:sz w:val="32"/>
          <w:szCs w:val="32"/>
          <w:highlight w:val="none"/>
        </w:rPr>
        <w:t>、合同格式</w:t>
      </w:r>
    </w:p>
    <w:p>
      <w:pPr>
        <w:snapToGrid w:val="0"/>
        <w:spacing w:after="100" w:afterAutospacing="1" w:line="360" w:lineRule="auto"/>
        <w:jc w:val="center"/>
        <w:rPr>
          <w:rFonts w:hint="eastAsia" w:ascii="楷体" w:hAnsi="楷体" w:eastAsia="楷体" w:cs="楷体"/>
          <w:b/>
          <w:sz w:val="36"/>
          <w:highlight w:val="none"/>
        </w:rPr>
      </w:pPr>
      <w:r>
        <w:rPr>
          <w:rFonts w:hint="eastAsia" w:ascii="楷体" w:hAnsi="楷体" w:eastAsia="楷体" w:cs="楷体"/>
          <w:b/>
          <w:sz w:val="36"/>
          <w:highlight w:val="none"/>
        </w:rPr>
        <w:t>采购合同</w:t>
      </w:r>
    </w:p>
    <w:p>
      <w:pPr>
        <w:snapToGrid w:val="0"/>
        <w:spacing w:line="360" w:lineRule="auto"/>
        <w:rPr>
          <w:rFonts w:hint="eastAsia" w:ascii="楷体" w:hAnsi="楷体" w:eastAsia="楷体" w:cs="楷体"/>
          <w:sz w:val="24"/>
          <w:highlight w:val="none"/>
        </w:rPr>
      </w:pPr>
      <w:r>
        <w:rPr>
          <w:rFonts w:hint="eastAsia" w:ascii="楷体" w:hAnsi="楷体" w:eastAsia="楷体" w:cs="楷体"/>
          <w:b/>
          <w:bCs/>
          <w:sz w:val="24"/>
          <w:highlight w:val="none"/>
        </w:rPr>
        <w:t>甲方：</w:t>
      </w:r>
      <w:r>
        <w:rPr>
          <w:rFonts w:hint="eastAsia" w:ascii="楷体" w:hAnsi="楷体" w:eastAsia="楷体" w:cs="楷体"/>
          <w:sz w:val="24"/>
          <w:highlight w:val="none"/>
        </w:rPr>
        <w:t xml:space="preserve">        </w:t>
      </w:r>
      <w:r>
        <w:rPr>
          <w:rFonts w:hint="eastAsia" w:ascii="楷体" w:hAnsi="楷体" w:eastAsia="楷体" w:cs="楷体"/>
          <w:sz w:val="24"/>
          <w:highlight w:val="none"/>
          <w:lang w:val="en-US" w:eastAsia="zh-CN"/>
        </w:rPr>
        <w:t xml:space="preserve">                              </w:t>
      </w:r>
      <w:r>
        <w:rPr>
          <w:rFonts w:hint="eastAsia" w:ascii="楷体" w:hAnsi="楷体" w:eastAsia="楷体" w:cs="楷体"/>
          <w:sz w:val="24"/>
          <w:highlight w:val="none"/>
        </w:rPr>
        <w:t>采购编号：</w:t>
      </w:r>
    </w:p>
    <w:p>
      <w:pPr>
        <w:snapToGrid w:val="0"/>
        <w:spacing w:line="360" w:lineRule="auto"/>
        <w:rPr>
          <w:rFonts w:hint="eastAsia" w:ascii="楷体" w:hAnsi="楷体" w:eastAsia="楷体" w:cs="楷体"/>
          <w:sz w:val="24"/>
          <w:highlight w:val="none"/>
        </w:rPr>
      </w:pPr>
      <w:r>
        <w:rPr>
          <w:rFonts w:hint="eastAsia" w:ascii="楷体" w:hAnsi="楷体" w:eastAsia="楷体" w:cs="楷体"/>
          <w:b/>
          <w:sz w:val="24"/>
          <w:highlight w:val="none"/>
        </w:rPr>
        <w:t>乙方：</w:t>
      </w:r>
      <w:r>
        <w:rPr>
          <w:rFonts w:hint="eastAsia" w:ascii="楷体" w:hAnsi="楷体" w:eastAsia="楷体" w:cs="楷体"/>
          <w:b/>
          <w:sz w:val="24"/>
          <w:highlight w:val="none"/>
          <w:lang w:val="en-US" w:eastAsia="zh-CN"/>
        </w:rPr>
        <w:t xml:space="preserve">                                      </w:t>
      </w:r>
      <w:r>
        <w:rPr>
          <w:rFonts w:hint="eastAsia" w:ascii="楷体" w:hAnsi="楷体" w:eastAsia="楷体" w:cs="楷体"/>
          <w:sz w:val="24"/>
          <w:highlight w:val="none"/>
        </w:rPr>
        <w:t>签订地点：</w:t>
      </w:r>
    </w:p>
    <w:p>
      <w:pPr>
        <w:snapToGrid w:val="0"/>
        <w:spacing w:line="360" w:lineRule="auto"/>
        <w:rPr>
          <w:rFonts w:hint="eastAsia" w:ascii="楷体" w:hAnsi="楷体" w:eastAsia="楷体" w:cs="楷体"/>
          <w:sz w:val="24"/>
          <w:szCs w:val="20"/>
          <w:highlight w:val="none"/>
        </w:rPr>
      </w:pPr>
      <w:r>
        <w:rPr>
          <w:rFonts w:hint="eastAsia" w:ascii="楷体" w:hAnsi="楷体" w:eastAsia="楷体" w:cs="楷体"/>
          <w:b/>
          <w:bCs/>
          <w:sz w:val="24"/>
          <w:highlight w:val="none"/>
        </w:rPr>
        <w:t>见证方：</w:t>
      </w:r>
      <w:r>
        <w:rPr>
          <w:rFonts w:hint="eastAsia" w:ascii="楷体" w:hAnsi="楷体" w:eastAsia="楷体" w:cs="楷体"/>
          <w:b/>
          <w:sz w:val="24"/>
          <w:highlight w:val="none"/>
          <w:u w:val="single"/>
          <w:lang w:eastAsia="zh-CN"/>
        </w:rPr>
        <w:t>江苏昊丰润全建设项目管理有限公司</w:t>
      </w:r>
      <w:r>
        <w:rPr>
          <w:rFonts w:hint="eastAsia" w:ascii="楷体" w:hAnsi="楷体" w:eastAsia="楷体" w:cs="楷体"/>
          <w:sz w:val="24"/>
          <w:highlight w:val="none"/>
        </w:rPr>
        <w:t xml:space="preserve"> 签订时间：年月日</w:t>
      </w:r>
    </w:p>
    <w:p>
      <w:pPr>
        <w:spacing w:after="120" w:line="360" w:lineRule="auto"/>
        <w:ind w:right="11"/>
        <w:rPr>
          <w:rFonts w:hint="eastAsia" w:ascii="楷体" w:hAnsi="楷体" w:eastAsia="楷体" w:cs="楷体"/>
          <w:sz w:val="24"/>
          <w:highlight w:val="none"/>
        </w:rPr>
      </w:pPr>
      <w:r>
        <w:rPr>
          <w:rFonts w:hint="eastAsia" w:ascii="楷体" w:hAnsi="楷体" w:eastAsia="楷体" w:cs="楷体"/>
          <w:sz w:val="24"/>
          <w:highlight w:val="none"/>
        </w:rPr>
        <w:t>甲、乙双方根据</w:t>
      </w:r>
      <w:r>
        <w:rPr>
          <w:rFonts w:hint="eastAsia" w:ascii="楷体" w:hAnsi="楷体" w:eastAsia="楷体" w:cs="楷体"/>
          <w:color w:val="000000"/>
          <w:sz w:val="24"/>
          <w:highlight w:val="none"/>
          <w:lang w:eastAsia="zh-CN"/>
        </w:rPr>
        <w:t>2021年</w:t>
      </w:r>
      <w:r>
        <w:rPr>
          <w:rFonts w:hint="eastAsia" w:ascii="楷体" w:hAnsi="楷体" w:eastAsia="楷体" w:cs="楷体"/>
          <w:color w:val="000000"/>
          <w:sz w:val="24"/>
          <w:highlight w:val="none"/>
        </w:rPr>
        <w:t>月日</w:t>
      </w:r>
      <w:r>
        <w:rPr>
          <w:rFonts w:hint="eastAsia" w:ascii="楷体" w:hAnsi="楷体" w:eastAsia="楷体" w:cs="楷体"/>
          <w:sz w:val="24"/>
          <w:highlight w:val="none"/>
        </w:rPr>
        <w:t>对询价采购（采购编号）的评定结果，并经双方协商一致，自愿按下述条款和条件签订本合同：</w:t>
      </w:r>
    </w:p>
    <w:p>
      <w:pPr>
        <w:ind w:firstLine="424" w:firstLineChars="177"/>
        <w:rPr>
          <w:rFonts w:hint="eastAsia" w:ascii="楷体" w:hAnsi="楷体" w:eastAsia="楷体" w:cs="楷体"/>
          <w:sz w:val="24"/>
          <w:highlight w:val="none"/>
        </w:rPr>
      </w:pPr>
      <w:r>
        <w:rPr>
          <w:rFonts w:hint="eastAsia" w:ascii="楷体" w:hAnsi="楷体" w:eastAsia="楷体" w:cs="楷体"/>
          <w:sz w:val="24"/>
          <w:highlight w:val="none"/>
        </w:rPr>
        <w:t>一、乙方按甲方要求提供下列商品：                         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674"/>
        <w:gridCol w:w="654"/>
        <w:gridCol w:w="873"/>
        <w:gridCol w:w="927"/>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楷体" w:hAnsi="楷体" w:eastAsia="楷体" w:cs="楷体"/>
                <w:bCs/>
                <w:szCs w:val="21"/>
                <w:highlight w:val="none"/>
              </w:rPr>
            </w:pPr>
            <w:r>
              <w:rPr>
                <w:rFonts w:hint="eastAsia" w:ascii="楷体" w:hAnsi="楷体" w:eastAsia="楷体" w:cs="楷体"/>
                <w:bCs/>
                <w:szCs w:val="21"/>
                <w:highlight w:val="none"/>
              </w:rPr>
              <w:t>商品名称</w:t>
            </w:r>
          </w:p>
        </w:tc>
        <w:tc>
          <w:tcPr>
            <w:tcW w:w="4674" w:type="dxa"/>
            <w:tcBorders>
              <w:top w:val="single" w:color="auto" w:sz="4" w:space="0"/>
              <w:left w:val="single" w:color="auto" w:sz="4" w:space="0"/>
              <w:bottom w:val="single" w:color="auto" w:sz="4" w:space="0"/>
              <w:right w:val="single" w:color="auto" w:sz="4" w:space="0"/>
            </w:tcBorders>
            <w:vAlign w:val="center"/>
          </w:tcPr>
          <w:p>
            <w:pPr>
              <w:snapToGrid w:val="0"/>
              <w:ind w:firstLine="371" w:firstLineChars="177"/>
              <w:jc w:val="center"/>
              <w:rPr>
                <w:rFonts w:hint="eastAsia" w:ascii="楷体" w:hAnsi="楷体" w:eastAsia="楷体" w:cs="楷体"/>
                <w:bCs/>
                <w:szCs w:val="21"/>
                <w:highlight w:val="none"/>
              </w:rPr>
            </w:pPr>
            <w:r>
              <w:rPr>
                <w:rFonts w:hint="eastAsia" w:ascii="楷体" w:hAnsi="楷体" w:eastAsia="楷体" w:cs="楷体"/>
                <w:bCs/>
                <w:szCs w:val="21"/>
                <w:highlight w:val="none"/>
              </w:rPr>
              <w:t>规格型号</w:t>
            </w:r>
          </w:p>
        </w:tc>
        <w:tc>
          <w:tcPr>
            <w:tcW w:w="654"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楷体" w:hAnsi="楷体" w:eastAsia="楷体" w:cs="楷体"/>
                <w:bCs/>
                <w:szCs w:val="21"/>
                <w:highlight w:val="none"/>
              </w:rPr>
            </w:pPr>
            <w:r>
              <w:rPr>
                <w:rFonts w:hint="eastAsia" w:ascii="楷体" w:hAnsi="楷体" w:eastAsia="楷体" w:cs="楷体"/>
                <w:bCs/>
                <w:szCs w:val="21"/>
                <w:highlight w:val="none"/>
              </w:rPr>
              <w:t>数量</w:t>
            </w:r>
          </w:p>
        </w:tc>
        <w:tc>
          <w:tcPr>
            <w:tcW w:w="87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楷体" w:hAnsi="楷体" w:eastAsia="楷体" w:cs="楷体"/>
                <w:bCs/>
                <w:szCs w:val="21"/>
                <w:highlight w:val="none"/>
              </w:rPr>
            </w:pPr>
            <w:r>
              <w:rPr>
                <w:rFonts w:hint="eastAsia" w:ascii="楷体" w:hAnsi="楷体" w:eastAsia="楷体" w:cs="楷体"/>
                <w:bCs/>
                <w:szCs w:val="21"/>
                <w:highlight w:val="none"/>
              </w:rPr>
              <w:t>单价</w:t>
            </w:r>
          </w:p>
        </w:tc>
        <w:tc>
          <w:tcPr>
            <w:tcW w:w="92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楷体" w:hAnsi="楷体" w:eastAsia="楷体" w:cs="楷体"/>
                <w:bCs/>
                <w:szCs w:val="21"/>
                <w:highlight w:val="none"/>
              </w:rPr>
            </w:pPr>
            <w:r>
              <w:rPr>
                <w:rFonts w:hint="eastAsia" w:ascii="楷体" w:hAnsi="楷体" w:eastAsia="楷体" w:cs="楷体"/>
                <w:bCs/>
                <w:szCs w:val="21"/>
                <w:highlight w:val="none"/>
              </w:rPr>
              <w:t>总金额</w:t>
            </w:r>
          </w:p>
        </w:tc>
        <w:tc>
          <w:tcPr>
            <w:tcW w:w="1094"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楷体" w:hAnsi="楷体" w:eastAsia="楷体" w:cs="楷体"/>
                <w:bCs/>
                <w:szCs w:val="21"/>
                <w:highlight w:val="none"/>
              </w:rPr>
            </w:pPr>
            <w:r>
              <w:rPr>
                <w:rFonts w:hint="eastAsia" w:ascii="楷体" w:hAnsi="楷体" w:eastAsia="楷体" w:cs="楷体"/>
                <w:bCs/>
                <w:szCs w:val="21"/>
                <w:highlight w:val="none"/>
              </w:rPr>
              <w:t>交货地点及期限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firstLine="318" w:firstLineChars="177"/>
              <w:jc w:val="center"/>
              <w:rPr>
                <w:rFonts w:hint="eastAsia" w:ascii="楷体" w:hAnsi="楷体" w:eastAsia="楷体" w:cs="楷体"/>
                <w:sz w:val="18"/>
                <w:szCs w:val="18"/>
                <w:highlight w:val="none"/>
              </w:rPr>
            </w:pPr>
          </w:p>
        </w:tc>
        <w:tc>
          <w:tcPr>
            <w:tcW w:w="4674" w:type="dxa"/>
            <w:tcBorders>
              <w:top w:val="single" w:color="auto" w:sz="4" w:space="0"/>
              <w:left w:val="single" w:color="auto" w:sz="4" w:space="0"/>
              <w:bottom w:val="single" w:color="auto" w:sz="4" w:space="0"/>
              <w:right w:val="single" w:color="auto" w:sz="4" w:space="0"/>
            </w:tcBorders>
            <w:vAlign w:val="center"/>
          </w:tcPr>
          <w:p>
            <w:pPr>
              <w:ind w:firstLine="318" w:firstLineChars="177"/>
              <w:rPr>
                <w:rFonts w:hint="eastAsia" w:ascii="楷体" w:hAnsi="楷体" w:eastAsia="楷体" w:cs="楷体"/>
                <w:sz w:val="18"/>
                <w:szCs w:val="18"/>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ind w:firstLine="371" w:firstLineChars="177"/>
              <w:rPr>
                <w:rFonts w:hint="eastAsia" w:ascii="楷体" w:hAnsi="楷体" w:eastAsia="楷体" w:cs="楷体"/>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pPr>
              <w:ind w:firstLine="371" w:firstLineChars="177"/>
              <w:rPr>
                <w:rFonts w:hint="eastAsia" w:ascii="楷体" w:hAnsi="楷体" w:eastAsia="楷体" w:cs="楷体"/>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ind w:firstLine="371" w:firstLineChars="177"/>
              <w:rPr>
                <w:rFonts w:hint="eastAsia" w:ascii="楷体" w:hAnsi="楷体" w:eastAsia="楷体" w:cs="楷体"/>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pPr>
              <w:ind w:firstLine="371" w:firstLineChars="177"/>
              <w:jc w:val="left"/>
              <w:rPr>
                <w:rFonts w:hint="eastAsia" w:ascii="楷体" w:hAnsi="楷体" w:eastAsia="楷体" w:cs="楷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5635" w:type="dxa"/>
            <w:gridSpan w:val="2"/>
            <w:tcBorders>
              <w:top w:val="single" w:color="auto" w:sz="4" w:space="0"/>
              <w:left w:val="single" w:color="auto" w:sz="4" w:space="0"/>
              <w:bottom w:val="single" w:color="auto" w:sz="4" w:space="0"/>
              <w:right w:val="single" w:color="auto" w:sz="4" w:space="0"/>
            </w:tcBorders>
            <w:vAlign w:val="center"/>
          </w:tcPr>
          <w:p>
            <w:pPr>
              <w:ind w:firstLine="371" w:firstLineChars="177"/>
              <w:jc w:val="center"/>
              <w:rPr>
                <w:rFonts w:hint="eastAsia" w:ascii="楷体" w:hAnsi="楷体" w:eastAsia="楷体" w:cs="楷体"/>
                <w:szCs w:val="21"/>
                <w:highlight w:val="none"/>
              </w:rPr>
            </w:pPr>
            <w:r>
              <w:rPr>
                <w:rFonts w:hint="eastAsia" w:ascii="楷体" w:hAnsi="楷体" w:eastAsia="楷体" w:cs="楷体"/>
                <w:szCs w:val="21"/>
                <w:highlight w:val="none"/>
              </w:rPr>
              <w:t>合计</w:t>
            </w:r>
          </w:p>
        </w:tc>
        <w:tc>
          <w:tcPr>
            <w:tcW w:w="654"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highlight w:val="none"/>
              </w:rPr>
            </w:pPr>
            <w:r>
              <w:rPr>
                <w:rFonts w:hint="eastAsia" w:ascii="楷体" w:hAnsi="楷体" w:eastAsia="楷体" w:cs="楷体"/>
                <w:highlight w:val="none"/>
              </w:rPr>
              <w:t>***</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highlight w:val="none"/>
              </w:rPr>
            </w:pPr>
            <w:r>
              <w:rPr>
                <w:rFonts w:hint="eastAsia" w:ascii="楷体" w:hAnsi="楷体" w:eastAsia="楷体" w:cs="楷体"/>
                <w:highlight w:val="none"/>
              </w:rPr>
              <w:t>**</w:t>
            </w:r>
          </w:p>
        </w:tc>
        <w:tc>
          <w:tcPr>
            <w:tcW w:w="927" w:type="dxa"/>
            <w:tcBorders>
              <w:top w:val="single" w:color="auto" w:sz="4" w:space="0"/>
              <w:left w:val="single" w:color="auto" w:sz="4" w:space="0"/>
              <w:bottom w:val="single" w:color="auto" w:sz="4" w:space="0"/>
              <w:right w:val="single" w:color="auto" w:sz="4" w:space="0"/>
            </w:tcBorders>
            <w:vAlign w:val="center"/>
          </w:tcPr>
          <w:p>
            <w:pPr>
              <w:ind w:firstLine="371" w:firstLineChars="177"/>
              <w:jc w:val="left"/>
              <w:rPr>
                <w:rFonts w:hint="eastAsia" w:ascii="楷体" w:hAnsi="楷体" w:eastAsia="楷体" w:cs="楷体"/>
                <w:highlight w:val="none"/>
              </w:rPr>
            </w:pPr>
            <w:r>
              <w:rPr>
                <w:rFonts w:hint="eastAsia" w:ascii="楷体" w:hAnsi="楷体" w:eastAsia="楷体" w:cs="楷体"/>
                <w:highlight w:val="none"/>
              </w:rPr>
              <w:t>***</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szCs w:val="21"/>
                <w:highlight w:val="none"/>
              </w:rPr>
            </w:pPr>
            <w:r>
              <w:rPr>
                <w:rFonts w:hint="eastAsia" w:ascii="楷体" w:hAnsi="楷体" w:eastAsia="楷体" w:cs="楷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5635"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424" w:firstLineChars="177"/>
              <w:jc w:val="center"/>
              <w:rPr>
                <w:rFonts w:hint="eastAsia" w:ascii="楷体" w:hAnsi="楷体" w:eastAsia="楷体" w:cs="楷体"/>
                <w:sz w:val="24"/>
                <w:highlight w:val="none"/>
              </w:rPr>
            </w:pPr>
            <w:r>
              <w:rPr>
                <w:rFonts w:hint="eastAsia" w:ascii="楷体" w:hAnsi="楷体" w:eastAsia="楷体" w:cs="楷体"/>
                <w:sz w:val="24"/>
                <w:highlight w:val="none"/>
              </w:rPr>
              <w:t>合计（人民币大写）</w:t>
            </w:r>
          </w:p>
        </w:tc>
        <w:tc>
          <w:tcPr>
            <w:tcW w:w="3548"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424" w:firstLineChars="177"/>
              <w:rPr>
                <w:rFonts w:hint="eastAsia" w:ascii="楷体" w:hAnsi="楷体" w:eastAsia="楷体" w:cs="楷体"/>
                <w:sz w:val="24"/>
                <w:highlight w:val="none"/>
              </w:rPr>
            </w:pPr>
          </w:p>
        </w:tc>
      </w:tr>
    </w:tbl>
    <w:p>
      <w:pPr>
        <w:ind w:firstLine="525" w:firstLineChars="250"/>
        <w:rPr>
          <w:rFonts w:hint="eastAsia" w:ascii="楷体" w:hAnsi="楷体" w:eastAsia="楷体" w:cs="楷体"/>
          <w:color w:val="FF0000"/>
          <w:highlight w:val="none"/>
        </w:rPr>
      </w:pPr>
    </w:p>
    <w:p>
      <w:pPr>
        <w:snapToGrid w:val="0"/>
        <w:spacing w:line="360" w:lineRule="auto"/>
        <w:ind w:firstLine="424" w:firstLineChars="177"/>
        <w:rPr>
          <w:rFonts w:hint="eastAsia" w:ascii="楷体" w:hAnsi="楷体" w:eastAsia="楷体" w:cs="楷体"/>
          <w:sz w:val="24"/>
          <w:highlight w:val="none"/>
        </w:rPr>
      </w:pPr>
      <w:r>
        <w:rPr>
          <w:rFonts w:hint="eastAsia" w:ascii="楷体" w:hAnsi="楷体" w:eastAsia="楷体" w:cs="楷体"/>
          <w:sz w:val="24"/>
          <w:highlight w:val="none"/>
        </w:rPr>
        <w:t>注：政府采购价为买断价（包括能使其正常使用的相关设备和一切费用，含运送、安装、</w:t>
      </w:r>
      <w:r>
        <w:rPr>
          <w:rFonts w:hint="eastAsia" w:ascii="楷体" w:hAnsi="楷体" w:eastAsia="楷体" w:cs="楷体"/>
          <w:sz w:val="24"/>
          <w:highlight w:val="none"/>
          <w:lang w:eastAsia="zh-CN"/>
        </w:rPr>
        <w:t>辅材、</w:t>
      </w:r>
      <w:r>
        <w:rPr>
          <w:rFonts w:hint="eastAsia" w:ascii="楷体" w:hAnsi="楷体" w:eastAsia="楷体" w:cs="楷体"/>
          <w:sz w:val="24"/>
          <w:highlight w:val="none"/>
        </w:rPr>
        <w:t>调试、技术培训、保险等费用）。一切安全责任由中标单位负责。</w:t>
      </w:r>
    </w:p>
    <w:p>
      <w:pPr>
        <w:snapToGrid w:val="0"/>
        <w:spacing w:line="360" w:lineRule="auto"/>
        <w:ind w:firstLine="424" w:firstLineChars="177"/>
        <w:rPr>
          <w:rFonts w:hint="eastAsia" w:ascii="楷体" w:hAnsi="楷体" w:eastAsia="楷体" w:cs="楷体"/>
          <w:sz w:val="24"/>
          <w:highlight w:val="none"/>
        </w:rPr>
      </w:pPr>
      <w:r>
        <w:rPr>
          <w:rFonts w:hint="eastAsia" w:ascii="楷体" w:hAnsi="楷体" w:eastAsia="楷体" w:cs="楷体"/>
          <w:sz w:val="24"/>
          <w:highlight w:val="none"/>
        </w:rPr>
        <w:t>二、质量要求：</w:t>
      </w:r>
    </w:p>
    <w:p>
      <w:pPr>
        <w:snapToGrid w:val="0"/>
        <w:spacing w:line="360" w:lineRule="auto"/>
        <w:ind w:firstLine="424" w:firstLineChars="177"/>
        <w:rPr>
          <w:rFonts w:hint="eastAsia" w:ascii="楷体" w:hAnsi="楷体" w:eastAsia="楷体" w:cs="楷体"/>
          <w:sz w:val="24"/>
          <w:highlight w:val="none"/>
        </w:rPr>
      </w:pPr>
      <w:r>
        <w:rPr>
          <w:rFonts w:hint="eastAsia" w:ascii="楷体" w:hAnsi="楷体" w:eastAsia="楷体" w:cs="楷体"/>
          <w:sz w:val="24"/>
          <w:highlight w:val="none"/>
        </w:rPr>
        <w:t>乙方提供的所有设备必须是全新（包括零部件）的原装（行货）品牌产品，符合国家检测标准以及该产品的出厂标准。乙方必须向采购单位提供设备的质保书、说明书等相关资料、备品备件。</w:t>
      </w:r>
    </w:p>
    <w:p>
      <w:pPr>
        <w:snapToGrid w:val="0"/>
        <w:spacing w:line="360" w:lineRule="auto"/>
        <w:ind w:firstLine="424" w:firstLineChars="177"/>
        <w:rPr>
          <w:rFonts w:hint="eastAsia" w:ascii="楷体" w:hAnsi="楷体" w:eastAsia="楷体" w:cs="楷体"/>
          <w:sz w:val="24"/>
          <w:highlight w:val="none"/>
        </w:rPr>
      </w:pPr>
      <w:r>
        <w:rPr>
          <w:rFonts w:hint="eastAsia" w:ascii="楷体" w:hAnsi="楷体" w:eastAsia="楷体" w:cs="楷体"/>
          <w:sz w:val="24"/>
          <w:highlight w:val="none"/>
        </w:rPr>
        <w:t>三、乙方承诺：</w:t>
      </w:r>
    </w:p>
    <w:p>
      <w:pPr>
        <w:snapToGrid w:val="0"/>
        <w:spacing w:line="360" w:lineRule="auto"/>
        <w:ind w:firstLine="424" w:firstLineChars="177"/>
        <w:rPr>
          <w:rFonts w:hint="eastAsia" w:ascii="楷体" w:hAnsi="楷体" w:eastAsia="楷体" w:cs="楷体"/>
          <w:sz w:val="24"/>
          <w:highlight w:val="none"/>
        </w:rPr>
      </w:pPr>
      <w:r>
        <w:rPr>
          <w:rFonts w:hint="eastAsia" w:ascii="楷体" w:hAnsi="楷体" w:eastAsia="楷体" w:cs="楷体"/>
          <w:sz w:val="24"/>
          <w:highlight w:val="none"/>
        </w:rPr>
        <w:t>所供设备按质保书提供维修保养期，保养期内非因采购单位的人为原因而出现的质量问题，由乙方负责包修、包换或者包退，并承担修理、调换或退货的实际费用。若不能修理和不能调换，按不能交货处理。成交价包括能使其正常使用的相关设备和一切费用，含运送、安装、调试、培训、保险等费用，免费维修保养期为验收合格后开始计算。</w:t>
      </w:r>
    </w:p>
    <w:p>
      <w:pPr>
        <w:snapToGrid w:val="0"/>
        <w:spacing w:line="360" w:lineRule="auto"/>
        <w:ind w:firstLine="424" w:firstLineChars="177"/>
        <w:rPr>
          <w:rFonts w:hint="eastAsia" w:ascii="楷体" w:hAnsi="楷体" w:eastAsia="楷体" w:cs="楷体"/>
          <w:sz w:val="24"/>
          <w:highlight w:val="none"/>
        </w:rPr>
      </w:pPr>
      <w:r>
        <w:rPr>
          <w:rFonts w:hint="eastAsia" w:ascii="楷体" w:hAnsi="楷体" w:eastAsia="楷体" w:cs="楷体"/>
          <w:sz w:val="24"/>
          <w:highlight w:val="none"/>
        </w:rPr>
        <w:t>四、交货方式：</w:t>
      </w:r>
    </w:p>
    <w:p>
      <w:pPr>
        <w:pStyle w:val="7"/>
        <w:ind w:firstLine="424" w:firstLineChars="177"/>
        <w:rPr>
          <w:rFonts w:hint="eastAsia" w:ascii="楷体" w:hAnsi="楷体" w:eastAsia="楷体" w:cs="楷体"/>
          <w:sz w:val="24"/>
          <w:szCs w:val="24"/>
          <w:highlight w:val="none"/>
        </w:rPr>
      </w:pPr>
      <w:r>
        <w:rPr>
          <w:rFonts w:hint="eastAsia" w:ascii="楷体" w:hAnsi="楷体" w:eastAsia="楷体" w:cs="楷体"/>
          <w:sz w:val="24"/>
          <w:szCs w:val="24"/>
          <w:highlight w:val="none"/>
        </w:rPr>
        <w:t>乙方按照合同约定将设备于规定时间前送到指定地点，并负责安装调试。</w:t>
      </w:r>
    </w:p>
    <w:p>
      <w:pPr>
        <w:pStyle w:val="7"/>
        <w:ind w:firstLine="424" w:firstLineChars="177"/>
        <w:rPr>
          <w:rFonts w:hint="eastAsia" w:ascii="楷体" w:hAnsi="楷体" w:eastAsia="楷体" w:cs="楷体"/>
          <w:sz w:val="24"/>
          <w:szCs w:val="24"/>
          <w:highlight w:val="none"/>
        </w:rPr>
      </w:pPr>
      <w:r>
        <w:rPr>
          <w:rFonts w:hint="eastAsia" w:ascii="楷体" w:hAnsi="楷体" w:eastAsia="楷体" w:cs="楷体"/>
          <w:sz w:val="24"/>
          <w:szCs w:val="24"/>
          <w:highlight w:val="none"/>
        </w:rPr>
        <w:t>五、验收标准：</w:t>
      </w:r>
    </w:p>
    <w:p>
      <w:pPr>
        <w:pStyle w:val="7"/>
        <w:ind w:firstLine="424" w:firstLineChars="177"/>
        <w:rPr>
          <w:rFonts w:hint="eastAsia" w:ascii="楷体" w:hAnsi="楷体" w:eastAsia="楷体" w:cs="楷体"/>
          <w:sz w:val="24"/>
          <w:szCs w:val="24"/>
          <w:highlight w:val="none"/>
        </w:rPr>
      </w:pPr>
      <w:r>
        <w:rPr>
          <w:rFonts w:hint="eastAsia" w:ascii="楷体" w:hAnsi="楷体" w:eastAsia="楷体" w:cs="楷体"/>
          <w:sz w:val="24"/>
          <w:szCs w:val="24"/>
          <w:highlight w:val="none"/>
        </w:rPr>
        <w:t>甲方负责人按照前述规格型号、质量要求进行验收，并签字盖章。</w:t>
      </w:r>
    </w:p>
    <w:p>
      <w:pPr>
        <w:pStyle w:val="7"/>
        <w:ind w:firstLine="424" w:firstLineChars="177"/>
        <w:rPr>
          <w:rFonts w:hint="eastAsia" w:ascii="楷体" w:hAnsi="楷体" w:eastAsia="楷体" w:cs="楷体"/>
          <w:sz w:val="24"/>
          <w:szCs w:val="24"/>
          <w:highlight w:val="none"/>
        </w:rPr>
      </w:pPr>
      <w:r>
        <w:rPr>
          <w:rFonts w:hint="eastAsia" w:ascii="楷体" w:hAnsi="楷体" w:eastAsia="楷体" w:cs="楷体"/>
          <w:sz w:val="24"/>
          <w:szCs w:val="24"/>
          <w:highlight w:val="none"/>
        </w:rPr>
        <w:t>六、付款方式：</w:t>
      </w:r>
    </w:p>
    <w:p>
      <w:pPr>
        <w:pStyle w:val="7"/>
        <w:ind w:firstLine="480"/>
        <w:rPr>
          <w:rFonts w:hint="eastAsia" w:ascii="楷体" w:hAnsi="楷体" w:eastAsia="楷体" w:cs="楷体"/>
          <w:sz w:val="24"/>
          <w:highlight w:val="none"/>
        </w:rPr>
      </w:pPr>
      <w:r>
        <w:rPr>
          <w:rFonts w:hint="eastAsia" w:ascii="楷体" w:hAnsi="楷体" w:eastAsia="楷体" w:cs="楷体"/>
          <w:sz w:val="24"/>
          <w:highlight w:val="none"/>
        </w:rPr>
        <w:t>本项目无预付款，无进度款，在货物交付并通过采购单位验收合格后10个工作日内支付至该批货物款项的97%，余款在5年质保期满后</w:t>
      </w:r>
      <w:r>
        <w:rPr>
          <w:rFonts w:hint="eastAsia" w:ascii="楷体" w:hAnsi="楷体" w:eastAsia="楷体" w:cs="楷体"/>
          <w:sz w:val="24"/>
          <w:highlight w:val="none"/>
          <w:lang w:val="en-US" w:eastAsia="zh-CN"/>
        </w:rPr>
        <w:t>10</w:t>
      </w:r>
      <w:r>
        <w:rPr>
          <w:rFonts w:hint="eastAsia" w:ascii="楷体" w:hAnsi="楷体" w:eastAsia="楷体" w:cs="楷体"/>
          <w:sz w:val="24"/>
          <w:highlight w:val="none"/>
        </w:rPr>
        <w:t>个工作日内支付（无息）。</w:t>
      </w:r>
    </w:p>
    <w:p>
      <w:pPr>
        <w:pStyle w:val="7"/>
        <w:ind w:firstLine="480"/>
        <w:rPr>
          <w:rFonts w:hint="eastAsia" w:ascii="楷体" w:hAnsi="楷体" w:eastAsia="楷体" w:cs="楷体"/>
          <w:sz w:val="24"/>
          <w:szCs w:val="24"/>
          <w:highlight w:val="none"/>
        </w:rPr>
      </w:pPr>
      <w:r>
        <w:rPr>
          <w:rFonts w:hint="eastAsia" w:ascii="楷体" w:hAnsi="楷体" w:eastAsia="楷体" w:cs="楷体"/>
          <w:sz w:val="24"/>
          <w:szCs w:val="24"/>
          <w:highlight w:val="none"/>
        </w:rPr>
        <w:t>七、结算方式及期限：</w:t>
      </w:r>
    </w:p>
    <w:p>
      <w:pPr>
        <w:pStyle w:val="7"/>
        <w:ind w:firstLine="424" w:firstLineChars="177"/>
        <w:rPr>
          <w:rFonts w:hint="eastAsia" w:ascii="楷体" w:hAnsi="楷体" w:eastAsia="楷体" w:cs="楷体"/>
          <w:sz w:val="24"/>
          <w:szCs w:val="24"/>
          <w:highlight w:val="none"/>
        </w:rPr>
      </w:pPr>
      <w:r>
        <w:rPr>
          <w:rFonts w:hint="eastAsia" w:ascii="楷体" w:hAnsi="楷体" w:eastAsia="楷体" w:cs="楷体"/>
          <w:sz w:val="24"/>
          <w:szCs w:val="24"/>
          <w:highlight w:val="none"/>
        </w:rPr>
        <w:t>乙方凭注明“政府采购”字样发票、采购合同、厂方质量承诺及验收合格回执到武进区横山桥镇财政所结算货款。</w:t>
      </w:r>
    </w:p>
    <w:p>
      <w:pPr>
        <w:pStyle w:val="7"/>
        <w:ind w:firstLine="424" w:firstLineChars="177"/>
        <w:rPr>
          <w:rFonts w:hint="eastAsia" w:ascii="楷体" w:hAnsi="楷体" w:eastAsia="楷体" w:cs="楷体"/>
          <w:sz w:val="24"/>
          <w:szCs w:val="24"/>
          <w:highlight w:val="none"/>
        </w:rPr>
      </w:pPr>
      <w:r>
        <w:rPr>
          <w:rFonts w:hint="eastAsia" w:ascii="楷体" w:hAnsi="楷体" w:eastAsia="楷体" w:cs="楷体"/>
          <w:sz w:val="24"/>
          <w:szCs w:val="24"/>
          <w:highlight w:val="none"/>
        </w:rPr>
        <w:t>八、违约责任：</w:t>
      </w:r>
    </w:p>
    <w:p>
      <w:pPr>
        <w:pStyle w:val="7"/>
        <w:ind w:firstLine="424" w:firstLineChars="177"/>
        <w:rPr>
          <w:rFonts w:hint="eastAsia" w:ascii="楷体" w:hAnsi="楷体" w:eastAsia="楷体" w:cs="楷体"/>
          <w:sz w:val="24"/>
          <w:szCs w:val="24"/>
          <w:highlight w:val="none"/>
        </w:rPr>
      </w:pPr>
      <w:r>
        <w:rPr>
          <w:rFonts w:hint="eastAsia" w:ascii="楷体" w:hAnsi="楷体" w:eastAsia="楷体" w:cs="楷体"/>
          <w:sz w:val="24"/>
          <w:szCs w:val="24"/>
          <w:highlight w:val="none"/>
        </w:rPr>
        <w:t>乙方所交物货的品种、型号、质量不符合同规定标准的，甲方有权拒收，乙方向甲方偿付货款总额10%的违约金。乙方不能交付货物的，乙方向甲方支付货款总额10%的违约金。乙方逾期交付货物的，乙方向甲方每日偿付货款总额5‰的违约金。</w:t>
      </w:r>
    </w:p>
    <w:p>
      <w:pPr>
        <w:pStyle w:val="7"/>
        <w:ind w:firstLine="424" w:firstLineChars="177"/>
        <w:rPr>
          <w:rFonts w:hint="eastAsia" w:ascii="楷体" w:hAnsi="楷体" w:eastAsia="楷体" w:cs="楷体"/>
          <w:sz w:val="24"/>
          <w:szCs w:val="24"/>
          <w:highlight w:val="none"/>
        </w:rPr>
      </w:pPr>
      <w:r>
        <w:rPr>
          <w:rFonts w:hint="eastAsia" w:ascii="楷体" w:hAnsi="楷体" w:eastAsia="楷体" w:cs="楷体"/>
          <w:sz w:val="24"/>
          <w:szCs w:val="24"/>
          <w:highlight w:val="none"/>
        </w:rPr>
        <w:t>九、本合同发生争议，甲、乙双方协商解决。如协商不能达成一致，因此而产生的诉讼由合同签订所在地人民法院管辖。</w:t>
      </w:r>
    </w:p>
    <w:p>
      <w:pPr>
        <w:pStyle w:val="7"/>
        <w:ind w:firstLine="424" w:firstLineChars="177"/>
        <w:rPr>
          <w:rFonts w:hint="eastAsia" w:ascii="楷体" w:hAnsi="楷体" w:eastAsia="楷体" w:cs="楷体"/>
          <w:sz w:val="24"/>
          <w:szCs w:val="24"/>
          <w:highlight w:val="none"/>
        </w:rPr>
      </w:pPr>
      <w:r>
        <w:rPr>
          <w:rFonts w:hint="eastAsia" w:ascii="楷体" w:hAnsi="楷体" w:eastAsia="楷体" w:cs="楷体"/>
          <w:sz w:val="24"/>
          <w:szCs w:val="24"/>
          <w:highlight w:val="none"/>
        </w:rPr>
        <w:t>十、本合同一式</w:t>
      </w:r>
      <w:r>
        <w:rPr>
          <w:rFonts w:hint="eastAsia" w:ascii="楷体" w:hAnsi="楷体" w:eastAsia="楷体" w:cs="楷体"/>
          <w:sz w:val="24"/>
          <w:szCs w:val="24"/>
          <w:highlight w:val="none"/>
          <w:lang w:eastAsia="zh-CN"/>
        </w:rPr>
        <w:t>陆</w:t>
      </w:r>
      <w:r>
        <w:rPr>
          <w:rFonts w:hint="eastAsia" w:ascii="楷体" w:hAnsi="楷体" w:eastAsia="楷体" w:cs="楷体"/>
          <w:sz w:val="24"/>
          <w:szCs w:val="24"/>
          <w:highlight w:val="none"/>
        </w:rPr>
        <w:t>份，甲方执</w:t>
      </w:r>
      <w:r>
        <w:rPr>
          <w:rFonts w:hint="eastAsia" w:ascii="楷体" w:hAnsi="楷体" w:eastAsia="楷体" w:cs="楷体"/>
          <w:sz w:val="24"/>
          <w:szCs w:val="24"/>
          <w:highlight w:val="none"/>
          <w:lang w:eastAsia="zh-CN"/>
        </w:rPr>
        <w:t>叁份</w:t>
      </w:r>
      <w:r>
        <w:rPr>
          <w:rFonts w:hint="eastAsia" w:ascii="楷体" w:hAnsi="楷体" w:eastAsia="楷体" w:cs="楷体"/>
          <w:sz w:val="24"/>
          <w:szCs w:val="24"/>
          <w:highlight w:val="none"/>
        </w:rPr>
        <w:t>、乙方执</w:t>
      </w:r>
      <w:r>
        <w:rPr>
          <w:rFonts w:hint="eastAsia" w:ascii="楷体" w:hAnsi="楷体" w:eastAsia="楷体" w:cs="楷体"/>
          <w:sz w:val="24"/>
          <w:szCs w:val="24"/>
          <w:highlight w:val="none"/>
          <w:lang w:eastAsia="zh-CN"/>
        </w:rPr>
        <w:t>贰份</w:t>
      </w:r>
      <w:r>
        <w:rPr>
          <w:rFonts w:hint="eastAsia" w:ascii="楷体" w:hAnsi="楷体" w:eastAsia="楷体" w:cs="楷体"/>
          <w:sz w:val="24"/>
          <w:szCs w:val="24"/>
          <w:highlight w:val="none"/>
        </w:rPr>
        <w:t>、见证方执一份，均具同等效力。</w:t>
      </w:r>
    </w:p>
    <w:p>
      <w:pPr>
        <w:snapToGrid w:val="0"/>
        <w:spacing w:line="360" w:lineRule="auto"/>
        <w:ind w:firstLine="210"/>
        <w:rPr>
          <w:rFonts w:hint="eastAsia" w:ascii="楷体" w:hAnsi="楷体" w:eastAsia="楷体" w:cs="楷体"/>
          <w:b/>
          <w:sz w:val="24"/>
          <w:highlight w:val="none"/>
        </w:rPr>
      </w:pPr>
    </w:p>
    <w:p>
      <w:pPr>
        <w:snapToGrid w:val="0"/>
        <w:spacing w:line="360" w:lineRule="auto"/>
        <w:ind w:firstLine="210"/>
        <w:rPr>
          <w:rFonts w:hint="eastAsia" w:ascii="楷体" w:hAnsi="楷体" w:eastAsia="楷体" w:cs="楷体"/>
          <w:sz w:val="24"/>
          <w:highlight w:val="none"/>
        </w:rPr>
      </w:pPr>
      <w:r>
        <w:rPr>
          <w:rFonts w:hint="eastAsia" w:ascii="楷体" w:hAnsi="楷体" w:eastAsia="楷体" w:cs="楷体"/>
          <w:b/>
          <w:sz w:val="24"/>
          <w:highlight w:val="none"/>
        </w:rPr>
        <w:t>甲    方（章）：                      乙    方（章）：</w:t>
      </w:r>
    </w:p>
    <w:p>
      <w:pPr>
        <w:snapToGrid w:val="0"/>
        <w:spacing w:line="360" w:lineRule="auto"/>
        <w:ind w:right="-735" w:rightChars="-350" w:firstLine="210"/>
        <w:rPr>
          <w:rFonts w:hint="eastAsia" w:ascii="楷体" w:hAnsi="楷体" w:eastAsia="楷体" w:cs="楷体"/>
          <w:sz w:val="24"/>
          <w:highlight w:val="none"/>
        </w:rPr>
      </w:pPr>
      <w:r>
        <w:rPr>
          <w:rFonts w:hint="eastAsia" w:ascii="楷体" w:hAnsi="楷体" w:eastAsia="楷体" w:cs="楷体"/>
          <w:sz w:val="24"/>
          <w:highlight w:val="none"/>
        </w:rPr>
        <w:t xml:space="preserve">单位地址：                            单位地址： </w:t>
      </w:r>
    </w:p>
    <w:p>
      <w:pPr>
        <w:snapToGrid w:val="0"/>
        <w:spacing w:line="360" w:lineRule="auto"/>
        <w:ind w:firstLine="210"/>
        <w:rPr>
          <w:rFonts w:hint="eastAsia" w:ascii="楷体" w:hAnsi="楷体" w:eastAsia="楷体" w:cs="楷体"/>
          <w:sz w:val="24"/>
          <w:highlight w:val="none"/>
        </w:rPr>
      </w:pPr>
      <w:r>
        <w:rPr>
          <w:rFonts w:hint="eastAsia" w:ascii="楷体" w:hAnsi="楷体" w:eastAsia="楷体" w:cs="楷体"/>
          <w:sz w:val="24"/>
          <w:highlight w:val="none"/>
        </w:rPr>
        <w:t>法定代表人：                          法定代表人：</w:t>
      </w:r>
    </w:p>
    <w:p>
      <w:pPr>
        <w:snapToGrid w:val="0"/>
        <w:spacing w:line="360" w:lineRule="auto"/>
        <w:ind w:firstLine="210"/>
        <w:rPr>
          <w:rFonts w:hint="eastAsia" w:ascii="楷体" w:hAnsi="楷体" w:eastAsia="楷体" w:cs="楷体"/>
          <w:sz w:val="24"/>
          <w:highlight w:val="none"/>
        </w:rPr>
      </w:pPr>
      <w:r>
        <w:rPr>
          <w:rFonts w:hint="eastAsia" w:ascii="楷体" w:hAnsi="楷体" w:eastAsia="楷体" w:cs="楷体"/>
          <w:sz w:val="24"/>
          <w:highlight w:val="none"/>
        </w:rPr>
        <w:t>委托代理人：                          委托代理人：</w:t>
      </w:r>
    </w:p>
    <w:p>
      <w:pPr>
        <w:snapToGrid w:val="0"/>
        <w:spacing w:line="360" w:lineRule="auto"/>
        <w:ind w:firstLine="210"/>
        <w:rPr>
          <w:rFonts w:hint="eastAsia" w:ascii="楷体" w:hAnsi="楷体" w:eastAsia="楷体" w:cs="楷体"/>
          <w:sz w:val="24"/>
          <w:highlight w:val="none"/>
        </w:rPr>
      </w:pPr>
      <w:r>
        <w:rPr>
          <w:rFonts w:hint="eastAsia" w:ascii="楷体" w:hAnsi="楷体" w:eastAsia="楷体" w:cs="楷体"/>
          <w:sz w:val="24"/>
          <w:highlight w:val="none"/>
        </w:rPr>
        <w:t>电    话：                            电    话：</w:t>
      </w:r>
    </w:p>
    <w:p>
      <w:pPr>
        <w:snapToGrid w:val="0"/>
        <w:spacing w:line="360" w:lineRule="auto"/>
        <w:ind w:firstLine="120" w:firstLineChars="50"/>
        <w:rPr>
          <w:rFonts w:hint="eastAsia" w:ascii="楷体" w:hAnsi="楷体" w:eastAsia="楷体" w:cs="楷体"/>
          <w:sz w:val="24"/>
          <w:highlight w:val="none"/>
          <w:lang w:eastAsia="zh-CN"/>
        </w:rPr>
      </w:pPr>
      <w:r>
        <w:rPr>
          <w:rFonts w:hint="eastAsia" w:ascii="楷体" w:hAnsi="楷体" w:eastAsia="楷体" w:cs="楷体"/>
          <w:b/>
          <w:bCs/>
          <w:sz w:val="24"/>
          <w:highlight w:val="none"/>
        </w:rPr>
        <w:t>见 证 方（章）：</w:t>
      </w:r>
      <w:r>
        <w:rPr>
          <w:rFonts w:hint="eastAsia" w:ascii="楷体" w:hAnsi="楷体" w:eastAsia="楷体" w:cs="楷体"/>
          <w:sz w:val="24"/>
          <w:highlight w:val="none"/>
        </w:rPr>
        <w:t>常州市</w:t>
      </w:r>
      <w:r>
        <w:rPr>
          <w:rFonts w:hint="eastAsia" w:ascii="楷体" w:hAnsi="楷体" w:eastAsia="楷体" w:cs="楷体"/>
          <w:sz w:val="24"/>
          <w:highlight w:val="none"/>
          <w:lang w:eastAsia="zh-CN"/>
        </w:rPr>
        <w:t>江苏昊丰润全建设项目管理有限公司</w:t>
      </w:r>
    </w:p>
    <w:p>
      <w:pPr>
        <w:snapToGrid w:val="0"/>
        <w:spacing w:line="360" w:lineRule="auto"/>
        <w:ind w:firstLine="120" w:firstLineChars="50"/>
        <w:rPr>
          <w:rFonts w:hint="eastAsia" w:ascii="楷体" w:hAnsi="楷体" w:eastAsia="楷体" w:cs="楷体"/>
          <w:b/>
          <w:bCs/>
          <w:sz w:val="24"/>
          <w:highlight w:val="none"/>
        </w:rPr>
      </w:pPr>
      <w:r>
        <w:rPr>
          <w:rFonts w:hint="eastAsia" w:ascii="楷体" w:hAnsi="楷体" w:eastAsia="楷体" w:cs="楷体"/>
          <w:sz w:val="24"/>
          <w:highlight w:val="none"/>
        </w:rPr>
        <w:t>经办人：</w:t>
      </w:r>
    </w:p>
    <w:p>
      <w:pPr>
        <w:ind w:firstLine="117" w:firstLineChars="49"/>
        <w:jc w:val="left"/>
        <w:rPr>
          <w:rFonts w:hint="eastAsia" w:ascii="楷体" w:hAnsi="楷体" w:eastAsia="楷体" w:cs="楷体"/>
          <w:bCs/>
          <w:sz w:val="24"/>
          <w:highlight w:val="none"/>
        </w:rPr>
      </w:pPr>
    </w:p>
    <w:p>
      <w:pPr>
        <w:jc w:val="left"/>
        <w:rPr>
          <w:rFonts w:hint="eastAsia" w:ascii="楷体" w:hAnsi="楷体" w:eastAsia="楷体" w:cs="楷体"/>
          <w:b/>
          <w:bCs/>
          <w:sz w:val="32"/>
          <w:szCs w:val="32"/>
          <w:highlight w:val="none"/>
        </w:rPr>
      </w:pPr>
    </w:p>
    <w:p>
      <w:pPr>
        <w:snapToGrid w:val="0"/>
        <w:spacing w:before="120" w:after="120" w:line="300" w:lineRule="auto"/>
        <w:jc w:val="center"/>
        <w:rPr>
          <w:rFonts w:hint="eastAsia" w:ascii="楷体" w:hAnsi="楷体" w:eastAsia="楷体" w:cs="楷体"/>
          <w:b/>
          <w:bCs/>
          <w:sz w:val="30"/>
          <w:szCs w:val="30"/>
          <w:highlight w:val="none"/>
        </w:rPr>
        <w:sectPr>
          <w:pgSz w:w="11906" w:h="16838"/>
          <w:pgMar w:top="1134" w:right="1134" w:bottom="1134" w:left="1134" w:header="851" w:footer="992" w:gutter="0"/>
          <w:cols w:space="720" w:num="1"/>
          <w:docGrid w:linePitch="312" w:charSpace="0"/>
        </w:sectPr>
      </w:pPr>
    </w:p>
    <w:p>
      <w:pPr>
        <w:snapToGrid w:val="0"/>
        <w:spacing w:before="120" w:after="120" w:line="300" w:lineRule="auto"/>
        <w:jc w:val="center"/>
        <w:rPr>
          <w:rFonts w:hint="eastAsia" w:ascii="楷体" w:hAnsi="楷体" w:eastAsia="楷体" w:cs="楷体"/>
          <w:b/>
          <w:bCs/>
          <w:sz w:val="30"/>
          <w:szCs w:val="30"/>
          <w:highlight w:val="none"/>
        </w:rPr>
      </w:pPr>
      <w:r>
        <w:rPr>
          <w:rFonts w:hint="eastAsia" w:ascii="楷体" w:hAnsi="楷体" w:eastAsia="楷体" w:cs="楷体"/>
          <w:b/>
          <w:bCs/>
          <w:sz w:val="30"/>
          <w:szCs w:val="30"/>
          <w:highlight w:val="none"/>
        </w:rPr>
        <w:t>第七章  报价单 （格式）</w:t>
      </w:r>
    </w:p>
    <w:p>
      <w:pPr>
        <w:snapToGrid w:val="0"/>
        <w:spacing w:line="300" w:lineRule="auto"/>
        <w:rPr>
          <w:rFonts w:hint="eastAsia" w:ascii="楷体" w:hAnsi="楷体" w:eastAsia="楷体" w:cs="楷体"/>
          <w:color w:val="000000"/>
          <w:szCs w:val="21"/>
          <w:highlight w:val="none"/>
        </w:rPr>
      </w:pPr>
    </w:p>
    <w:p>
      <w:pPr>
        <w:ind w:firstLine="11280" w:firstLineChars="4700"/>
        <w:rPr>
          <w:rFonts w:hint="eastAsia" w:ascii="楷体" w:hAnsi="楷体" w:eastAsia="楷体" w:cs="楷体"/>
          <w:b/>
          <w:bCs/>
          <w:color w:val="000000"/>
          <w:szCs w:val="21"/>
          <w:highlight w:val="none"/>
        </w:rPr>
      </w:pPr>
      <w:r>
        <w:rPr>
          <w:rFonts w:hint="eastAsia" w:ascii="楷体" w:hAnsi="楷体" w:eastAsia="楷体" w:cs="楷体"/>
          <w:sz w:val="24"/>
          <w:highlight w:val="none"/>
        </w:rPr>
        <w:t>单位：元</w:t>
      </w:r>
    </w:p>
    <w:p>
      <w:pPr>
        <w:ind w:firstLine="9909" w:firstLineChars="4700"/>
        <w:rPr>
          <w:rFonts w:hint="eastAsia" w:ascii="楷体" w:hAnsi="楷体" w:eastAsia="楷体" w:cs="楷体"/>
          <w:b/>
          <w:bCs/>
          <w:color w:val="000000"/>
          <w:szCs w:val="21"/>
          <w:highlight w:val="none"/>
        </w:rPr>
      </w:pPr>
    </w:p>
    <w:tbl>
      <w:tblPr>
        <w:tblStyle w:val="16"/>
        <w:tblpPr w:leftFromText="180" w:rightFromText="180" w:vertAnchor="text" w:horzAnchor="page" w:tblpX="3147" w:tblpY="171"/>
        <w:tblOverlap w:val="never"/>
        <w:tblW w:w="12046" w:type="dxa"/>
        <w:tblInd w:w="0" w:type="dxa"/>
        <w:tblLayout w:type="fixed"/>
        <w:tblCellMar>
          <w:top w:w="0" w:type="dxa"/>
          <w:left w:w="0" w:type="dxa"/>
          <w:bottom w:w="0" w:type="dxa"/>
          <w:right w:w="0" w:type="dxa"/>
        </w:tblCellMar>
      </w:tblPr>
      <w:tblGrid>
        <w:gridCol w:w="564"/>
        <w:gridCol w:w="2040"/>
        <w:gridCol w:w="1972"/>
        <w:gridCol w:w="945"/>
        <w:gridCol w:w="1290"/>
        <w:gridCol w:w="1170"/>
        <w:gridCol w:w="1965"/>
        <w:gridCol w:w="2100"/>
      </w:tblGrid>
      <w:tr>
        <w:tblPrEx>
          <w:tblCellMar>
            <w:top w:w="0" w:type="dxa"/>
            <w:left w:w="0" w:type="dxa"/>
            <w:bottom w:w="0" w:type="dxa"/>
            <w:right w:w="0" w:type="dxa"/>
          </w:tblCellMar>
        </w:tblPrEx>
        <w:trPr>
          <w:trHeight w:val="582" w:hRule="atLeast"/>
        </w:trPr>
        <w:tc>
          <w:tcPr>
            <w:tcW w:w="564" w:type="dxa"/>
            <w:tcBorders>
              <w:top w:val="single" w:color="000000" w:sz="8"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kern w:val="0"/>
                <w:sz w:val="22"/>
                <w:szCs w:val="22"/>
                <w:highlight w:val="none"/>
              </w:rPr>
            </w:pPr>
            <w:r>
              <w:rPr>
                <w:rFonts w:hint="eastAsia" w:ascii="楷体" w:hAnsi="楷体" w:eastAsia="楷体" w:cs="楷体"/>
                <w:b/>
                <w:color w:val="000000"/>
                <w:kern w:val="0"/>
                <w:sz w:val="22"/>
                <w:szCs w:val="22"/>
                <w:highlight w:val="none"/>
              </w:rPr>
              <w:t>序号</w:t>
            </w:r>
          </w:p>
        </w:tc>
        <w:tc>
          <w:tcPr>
            <w:tcW w:w="204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楷体" w:hAnsi="楷体" w:eastAsia="楷体" w:cs="楷体"/>
                <w:b/>
                <w:color w:val="000000"/>
                <w:kern w:val="0"/>
                <w:sz w:val="22"/>
                <w:szCs w:val="22"/>
                <w:highlight w:val="none"/>
              </w:rPr>
            </w:pPr>
            <w:r>
              <w:rPr>
                <w:rFonts w:hint="eastAsia" w:ascii="楷体" w:hAnsi="楷体" w:eastAsia="楷体" w:cs="楷体"/>
                <w:b/>
                <w:color w:val="000000"/>
                <w:kern w:val="0"/>
                <w:sz w:val="22"/>
                <w:szCs w:val="22"/>
                <w:highlight w:val="none"/>
              </w:rPr>
              <w:t>名称</w:t>
            </w:r>
          </w:p>
        </w:tc>
        <w:tc>
          <w:tcPr>
            <w:tcW w:w="1972"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楷体" w:hAnsi="楷体" w:eastAsia="楷体" w:cs="楷体"/>
                <w:b/>
                <w:color w:val="000000"/>
                <w:kern w:val="0"/>
                <w:sz w:val="22"/>
                <w:szCs w:val="22"/>
                <w:highlight w:val="none"/>
                <w:lang w:eastAsia="zh-CN"/>
              </w:rPr>
            </w:pPr>
            <w:r>
              <w:rPr>
                <w:rFonts w:hint="eastAsia" w:ascii="楷体" w:hAnsi="楷体" w:eastAsia="楷体" w:cs="楷体"/>
                <w:b/>
                <w:color w:val="000000"/>
                <w:kern w:val="0"/>
                <w:sz w:val="22"/>
                <w:szCs w:val="22"/>
                <w:highlight w:val="none"/>
                <w:lang w:val="en-US" w:eastAsia="zh-CN"/>
              </w:rPr>
              <w:t>品牌</w:t>
            </w:r>
          </w:p>
        </w:tc>
        <w:tc>
          <w:tcPr>
            <w:tcW w:w="945" w:type="dxa"/>
            <w:tcBorders>
              <w:top w:val="single" w:color="000000" w:sz="8" w:space="0"/>
              <w:left w:val="single" w:color="000000" w:sz="4" w:space="0"/>
              <w:bottom w:val="single" w:color="000000" w:sz="8"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kern w:val="2"/>
                <w:sz w:val="20"/>
                <w:szCs w:val="20"/>
                <w:highlight w:val="none"/>
                <w:lang w:val="en-US" w:eastAsia="zh-CN" w:bidi="ar-SA"/>
              </w:rPr>
            </w:pPr>
            <w:r>
              <w:rPr>
                <w:rFonts w:hint="eastAsia" w:ascii="楷体" w:hAnsi="楷体" w:eastAsia="楷体" w:cs="楷体"/>
                <w:b/>
                <w:color w:val="000000"/>
                <w:kern w:val="0"/>
                <w:sz w:val="20"/>
                <w:szCs w:val="20"/>
                <w:highlight w:val="none"/>
              </w:rPr>
              <w:t>数量（台）</w:t>
            </w:r>
          </w:p>
        </w:tc>
        <w:tc>
          <w:tcPr>
            <w:tcW w:w="1290" w:type="dxa"/>
            <w:tcBorders>
              <w:top w:val="single" w:color="000000" w:sz="8" w:space="0"/>
              <w:left w:val="single" w:color="000000" w:sz="4" w:space="0"/>
              <w:bottom w:val="single" w:color="000000" w:sz="8"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kern w:val="0"/>
                <w:sz w:val="20"/>
                <w:szCs w:val="20"/>
                <w:highlight w:val="none"/>
                <w:lang w:eastAsia="zh-CN"/>
              </w:rPr>
            </w:pPr>
            <w:r>
              <w:rPr>
                <w:rFonts w:hint="eastAsia" w:ascii="楷体" w:hAnsi="楷体" w:eastAsia="楷体" w:cs="楷体"/>
                <w:b/>
                <w:color w:val="000000"/>
                <w:kern w:val="0"/>
                <w:sz w:val="22"/>
                <w:szCs w:val="22"/>
                <w:highlight w:val="none"/>
              </w:rPr>
              <w:t>单价（元</w:t>
            </w:r>
            <w:r>
              <w:rPr>
                <w:rFonts w:hint="eastAsia" w:ascii="楷体" w:hAnsi="楷体" w:eastAsia="楷体" w:cs="楷体"/>
                <w:b/>
                <w:color w:val="000000"/>
                <w:kern w:val="0"/>
                <w:sz w:val="22"/>
                <w:szCs w:val="22"/>
                <w:highlight w:val="none"/>
                <w:lang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sz w:val="22"/>
                <w:szCs w:val="22"/>
                <w:highlight w:val="none"/>
                <w:lang w:eastAsia="zh-CN"/>
              </w:rPr>
            </w:pPr>
            <w:r>
              <w:rPr>
                <w:rFonts w:hint="eastAsia" w:ascii="楷体" w:hAnsi="楷体" w:eastAsia="楷体" w:cs="楷体"/>
                <w:b/>
                <w:color w:val="000000"/>
                <w:kern w:val="0"/>
                <w:sz w:val="22"/>
                <w:szCs w:val="22"/>
                <w:highlight w:val="none"/>
                <w:lang w:val="en-US" w:eastAsia="zh-CN"/>
              </w:rPr>
              <w:t>合计（元）</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sz w:val="22"/>
                <w:szCs w:val="22"/>
                <w:highlight w:val="none"/>
                <w:lang w:eastAsia="zh-CN"/>
              </w:rPr>
            </w:pPr>
            <w:r>
              <w:rPr>
                <w:rFonts w:hint="eastAsia" w:ascii="楷体" w:hAnsi="楷体" w:eastAsia="楷体" w:cs="楷体"/>
                <w:b/>
                <w:color w:val="000000"/>
                <w:kern w:val="0"/>
                <w:sz w:val="22"/>
                <w:szCs w:val="22"/>
                <w:highlight w:val="none"/>
                <w:lang w:val="en-US" w:eastAsia="zh-CN"/>
              </w:rPr>
              <w:t>备注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b/>
                <w:color w:val="000000"/>
                <w:kern w:val="0"/>
                <w:sz w:val="22"/>
                <w:szCs w:val="22"/>
                <w:highlight w:val="none"/>
                <w:lang w:val="en-US" w:eastAsia="zh-CN"/>
              </w:rPr>
            </w:pPr>
            <w:r>
              <w:rPr>
                <w:rFonts w:hint="eastAsia" w:ascii="楷体" w:hAnsi="楷体" w:eastAsia="楷体" w:cs="楷体"/>
                <w:b/>
                <w:color w:val="000000"/>
                <w:kern w:val="0"/>
                <w:sz w:val="22"/>
                <w:szCs w:val="22"/>
                <w:highlight w:val="none"/>
                <w:lang w:val="en-US" w:eastAsia="zh-CN"/>
              </w:rPr>
              <w:t>设备选型</w:t>
            </w:r>
          </w:p>
        </w:tc>
      </w:tr>
      <w:tr>
        <w:tblPrEx>
          <w:tblCellMar>
            <w:top w:w="0" w:type="dxa"/>
            <w:left w:w="0" w:type="dxa"/>
            <w:bottom w:w="0" w:type="dxa"/>
            <w:right w:w="0" w:type="dxa"/>
          </w:tblCellMar>
        </w:tblPrEx>
        <w:trPr>
          <w:trHeight w:val="521"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kern w:val="0"/>
                <w:sz w:val="20"/>
                <w:szCs w:val="20"/>
                <w:highlight w:val="none"/>
              </w:rPr>
              <w:t>1</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lang w:val="en-US" w:eastAsia="zh-CN"/>
              </w:rPr>
            </w:pPr>
            <w:r>
              <w:rPr>
                <w:rFonts w:hint="eastAsia" w:ascii="楷体" w:hAnsi="楷体" w:eastAsia="楷体" w:cs="楷体"/>
                <w:color w:val="000000"/>
                <w:sz w:val="20"/>
                <w:szCs w:val="20"/>
                <w:highlight w:val="none"/>
              </w:rPr>
              <w:t>1.5匹</w:t>
            </w:r>
            <w:r>
              <w:rPr>
                <w:rFonts w:hint="eastAsia" w:ascii="楷体" w:hAnsi="楷体" w:eastAsia="楷体" w:cs="楷体"/>
                <w:color w:val="000000"/>
                <w:sz w:val="20"/>
                <w:szCs w:val="20"/>
                <w:highlight w:val="none"/>
                <w:lang w:val="en-US" w:eastAsia="zh-CN"/>
              </w:rPr>
              <w:t>挂式</w:t>
            </w:r>
            <w:r>
              <w:rPr>
                <w:rFonts w:hint="eastAsia" w:ascii="楷体" w:hAnsi="楷体" w:eastAsia="楷体" w:cs="楷体"/>
                <w:color w:val="000000"/>
                <w:sz w:val="20"/>
                <w:szCs w:val="20"/>
                <w:highlight w:val="none"/>
              </w:rPr>
              <w:t>空调</w:t>
            </w:r>
            <w:r>
              <w:rPr>
                <w:rFonts w:hint="eastAsia" w:ascii="楷体" w:hAnsi="楷体" w:eastAsia="楷体" w:cs="楷体"/>
                <w:color w:val="000000"/>
                <w:sz w:val="20"/>
                <w:szCs w:val="20"/>
                <w:highlight w:val="none"/>
                <w:lang w:eastAsia="zh-CN"/>
              </w:rPr>
              <w:t>；</w:t>
            </w:r>
            <w:r>
              <w:rPr>
                <w:rFonts w:hint="eastAsia" w:ascii="楷体" w:hAnsi="楷体" w:eastAsia="楷体" w:cs="楷体"/>
                <w:color w:val="000000"/>
                <w:sz w:val="20"/>
                <w:szCs w:val="20"/>
                <w:highlight w:val="none"/>
                <w:lang w:val="en-US" w:eastAsia="zh-CN"/>
              </w:rPr>
              <w:t>变频</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lang w:val="en-US" w:eastAsia="zh-CN"/>
              </w:rPr>
            </w:pPr>
            <w:r>
              <w:rPr>
                <w:rFonts w:hint="eastAsia" w:ascii="楷体" w:hAnsi="楷体" w:eastAsia="楷体" w:cs="楷体"/>
                <w:color w:val="000000"/>
                <w:sz w:val="20"/>
                <w:szCs w:val="20"/>
                <w:highlight w:val="none"/>
                <w:lang w:val="en-US" w:eastAsia="zh-CN"/>
              </w:rPr>
              <w:t>格力、美的、日立</w:t>
            </w: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bidi="ar-SA"/>
              </w:rPr>
            </w:pPr>
            <w:r>
              <w:rPr>
                <w:rFonts w:hint="eastAsia" w:ascii="楷体" w:hAnsi="楷体" w:eastAsia="楷体" w:cs="楷体"/>
                <w:color w:val="000000"/>
                <w:kern w:val="0"/>
                <w:sz w:val="20"/>
                <w:szCs w:val="20"/>
                <w:highlight w:val="none"/>
                <w:lang w:val="en-US" w:eastAsia="zh-CN"/>
              </w:rPr>
              <w:t>6</w:t>
            </w:r>
          </w:p>
        </w:tc>
        <w:tc>
          <w:tcPr>
            <w:tcW w:w="12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2"/>
                <w:szCs w:val="22"/>
                <w:highlight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lang w:val="en-US" w:eastAsia="zh-CN"/>
              </w:rPr>
            </w:pPr>
            <w:r>
              <w:rPr>
                <w:rFonts w:hint="eastAsia" w:ascii="楷体" w:hAnsi="楷体" w:eastAsia="楷体" w:cs="楷体"/>
                <w:color w:val="000000"/>
                <w:sz w:val="20"/>
                <w:szCs w:val="20"/>
                <w:highlight w:val="none"/>
                <w:lang w:val="en-US" w:eastAsia="zh-CN"/>
              </w:rPr>
              <w:t>含开孔、安装、含税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楷体" w:hAnsi="楷体" w:eastAsia="楷体" w:cs="楷体"/>
                <w:color w:val="000000"/>
                <w:kern w:val="0"/>
                <w:sz w:val="20"/>
                <w:szCs w:val="20"/>
                <w:highlight w:val="none"/>
              </w:rPr>
            </w:pPr>
            <w:r>
              <w:rPr>
                <w:rFonts w:hint="eastAsia" w:ascii="楷体" w:hAnsi="楷体" w:eastAsia="楷体" w:cs="楷体"/>
                <w:color w:val="000000"/>
                <w:kern w:val="0"/>
                <w:sz w:val="20"/>
                <w:szCs w:val="20"/>
                <w:highlight w:val="none"/>
                <w:lang w:val="en-US" w:eastAsia="zh-CN"/>
              </w:rPr>
              <w:t>制冷功率（W）</w:t>
            </w:r>
            <w:r>
              <w:rPr>
                <w:rFonts w:hint="eastAsia" w:ascii="楷体" w:hAnsi="楷体" w:eastAsia="楷体" w:cs="楷体"/>
                <w:color w:val="000000"/>
                <w:kern w:val="0"/>
                <w:sz w:val="20"/>
                <w:szCs w:val="20"/>
                <w:highlight w:val="none"/>
              </w:rPr>
              <w:t>9</w:t>
            </w:r>
            <w:r>
              <w:rPr>
                <w:rFonts w:hint="eastAsia" w:ascii="楷体" w:hAnsi="楷体" w:eastAsia="楷体" w:cs="楷体"/>
                <w:color w:val="000000"/>
                <w:kern w:val="0"/>
                <w:sz w:val="20"/>
                <w:szCs w:val="20"/>
                <w:highlight w:val="none"/>
                <w:lang w:val="en-US" w:eastAsia="zh-CN"/>
              </w:rPr>
              <w:t>8</w:t>
            </w:r>
            <w:r>
              <w:rPr>
                <w:rFonts w:hint="eastAsia" w:ascii="楷体" w:hAnsi="楷体" w:eastAsia="楷体" w:cs="楷体"/>
                <w:color w:val="000000"/>
                <w:kern w:val="0"/>
                <w:sz w:val="20"/>
                <w:szCs w:val="20"/>
                <w:highlight w:val="none"/>
              </w:rPr>
              <w:t>0W</w:t>
            </w:r>
          </w:p>
          <w:p>
            <w:pPr>
              <w:widowControl/>
              <w:jc w:val="both"/>
              <w:textAlignment w:val="center"/>
              <w:rPr>
                <w:rFonts w:hint="eastAsia" w:ascii="楷体" w:hAnsi="楷体" w:eastAsia="楷体" w:cs="楷体"/>
                <w:color w:val="000000"/>
                <w:sz w:val="22"/>
                <w:szCs w:val="22"/>
                <w:highlight w:val="none"/>
              </w:rPr>
            </w:pPr>
            <w:r>
              <w:rPr>
                <w:rFonts w:hint="eastAsia" w:ascii="楷体" w:hAnsi="楷体" w:eastAsia="楷体" w:cs="楷体"/>
                <w:color w:val="000000"/>
                <w:kern w:val="0"/>
                <w:sz w:val="20"/>
                <w:szCs w:val="20"/>
                <w:highlight w:val="none"/>
                <w:lang w:val="en-US" w:eastAsia="zh-CN"/>
              </w:rPr>
              <w:t>制热功率（W）</w:t>
            </w:r>
            <w:r>
              <w:rPr>
                <w:rFonts w:hint="eastAsia" w:ascii="楷体" w:hAnsi="楷体" w:eastAsia="楷体" w:cs="楷体"/>
                <w:color w:val="000000"/>
                <w:kern w:val="0"/>
                <w:sz w:val="20"/>
                <w:szCs w:val="20"/>
                <w:highlight w:val="none"/>
              </w:rPr>
              <w:t>13</w:t>
            </w:r>
            <w:r>
              <w:rPr>
                <w:rFonts w:hint="eastAsia" w:ascii="楷体" w:hAnsi="楷体" w:eastAsia="楷体" w:cs="楷体"/>
                <w:color w:val="000000"/>
                <w:kern w:val="0"/>
                <w:sz w:val="20"/>
                <w:szCs w:val="20"/>
                <w:highlight w:val="none"/>
                <w:lang w:val="en-US" w:eastAsia="zh-CN"/>
              </w:rPr>
              <w:t>9</w:t>
            </w:r>
            <w:r>
              <w:rPr>
                <w:rFonts w:hint="eastAsia" w:ascii="楷体" w:hAnsi="楷体" w:eastAsia="楷体" w:cs="楷体"/>
                <w:color w:val="000000"/>
                <w:kern w:val="0"/>
                <w:sz w:val="20"/>
                <w:szCs w:val="20"/>
                <w:highlight w:val="none"/>
              </w:rPr>
              <w:t>0W</w:t>
            </w:r>
          </w:p>
        </w:tc>
      </w:tr>
      <w:tr>
        <w:tblPrEx>
          <w:tblCellMar>
            <w:top w:w="0" w:type="dxa"/>
            <w:left w:w="0" w:type="dxa"/>
            <w:bottom w:w="0" w:type="dxa"/>
            <w:right w:w="0" w:type="dxa"/>
          </w:tblCellMar>
        </w:tblPrEx>
        <w:trPr>
          <w:trHeight w:val="319"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kern w:val="0"/>
                <w:sz w:val="20"/>
                <w:szCs w:val="20"/>
                <w:highlight w:val="none"/>
              </w:rPr>
              <w:t>2</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lang w:eastAsia="zh-CN"/>
              </w:rPr>
            </w:pPr>
            <w:r>
              <w:rPr>
                <w:rFonts w:hint="eastAsia" w:ascii="楷体" w:hAnsi="楷体" w:eastAsia="楷体" w:cs="楷体"/>
                <w:color w:val="000000"/>
                <w:sz w:val="20"/>
                <w:szCs w:val="20"/>
                <w:highlight w:val="none"/>
              </w:rPr>
              <w:t>2匹</w:t>
            </w:r>
            <w:r>
              <w:rPr>
                <w:rFonts w:hint="eastAsia" w:ascii="楷体" w:hAnsi="楷体" w:eastAsia="楷体" w:cs="楷体"/>
                <w:color w:val="000000"/>
                <w:sz w:val="20"/>
                <w:szCs w:val="20"/>
                <w:highlight w:val="none"/>
                <w:lang w:val="en-US" w:eastAsia="zh-CN"/>
              </w:rPr>
              <w:t>挂式</w:t>
            </w:r>
            <w:r>
              <w:rPr>
                <w:rFonts w:hint="eastAsia" w:ascii="楷体" w:hAnsi="楷体" w:eastAsia="楷体" w:cs="楷体"/>
                <w:color w:val="000000"/>
                <w:sz w:val="20"/>
                <w:szCs w:val="20"/>
                <w:highlight w:val="none"/>
              </w:rPr>
              <w:t>空调</w:t>
            </w:r>
            <w:r>
              <w:rPr>
                <w:rFonts w:hint="eastAsia" w:ascii="楷体" w:hAnsi="楷体" w:eastAsia="楷体" w:cs="楷体"/>
                <w:color w:val="000000"/>
                <w:sz w:val="20"/>
                <w:szCs w:val="20"/>
                <w:highlight w:val="none"/>
                <w:lang w:eastAsia="zh-CN"/>
              </w:rPr>
              <w:t>；</w:t>
            </w:r>
            <w:r>
              <w:rPr>
                <w:rFonts w:hint="eastAsia" w:ascii="楷体" w:hAnsi="楷体" w:eastAsia="楷体" w:cs="楷体"/>
                <w:color w:val="000000"/>
                <w:sz w:val="20"/>
                <w:szCs w:val="20"/>
                <w:highlight w:val="none"/>
                <w:lang w:val="en-US" w:eastAsia="zh-CN"/>
              </w:rPr>
              <w:t>变频</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lang w:val="en-US" w:eastAsia="zh-CN"/>
              </w:rPr>
            </w:pPr>
            <w:r>
              <w:rPr>
                <w:rFonts w:hint="eastAsia" w:ascii="楷体" w:hAnsi="楷体" w:eastAsia="楷体" w:cs="楷体"/>
                <w:color w:val="000000"/>
                <w:sz w:val="20"/>
                <w:szCs w:val="20"/>
                <w:highlight w:val="none"/>
                <w:lang w:val="en-US" w:eastAsia="zh-CN"/>
              </w:rPr>
              <w:t>格力、美的、日立</w:t>
            </w: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bidi="ar-SA"/>
              </w:rPr>
            </w:pPr>
            <w:r>
              <w:rPr>
                <w:rFonts w:hint="eastAsia" w:ascii="楷体" w:hAnsi="楷体" w:eastAsia="楷体" w:cs="楷体"/>
                <w:color w:val="000000"/>
                <w:kern w:val="0"/>
                <w:sz w:val="20"/>
                <w:szCs w:val="20"/>
                <w:highlight w:val="none"/>
                <w:lang w:val="en-US" w:eastAsia="zh-CN"/>
              </w:rPr>
              <w:t>12</w:t>
            </w:r>
          </w:p>
        </w:tc>
        <w:tc>
          <w:tcPr>
            <w:tcW w:w="12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2"/>
                <w:szCs w:val="22"/>
                <w:highlight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sz w:val="20"/>
                <w:szCs w:val="20"/>
                <w:highlight w:val="none"/>
                <w:lang w:val="en-US" w:eastAsia="zh-CN"/>
              </w:rPr>
              <w:t>含开孔、安装、含税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楷体" w:hAnsi="楷体" w:eastAsia="楷体" w:cs="楷体"/>
                <w:color w:val="000000"/>
                <w:kern w:val="0"/>
                <w:sz w:val="20"/>
                <w:szCs w:val="20"/>
                <w:highlight w:val="none"/>
              </w:rPr>
            </w:pPr>
            <w:r>
              <w:rPr>
                <w:rFonts w:hint="eastAsia" w:ascii="楷体" w:hAnsi="楷体" w:eastAsia="楷体" w:cs="楷体"/>
                <w:color w:val="000000"/>
                <w:kern w:val="0"/>
                <w:sz w:val="20"/>
                <w:szCs w:val="20"/>
                <w:highlight w:val="none"/>
                <w:lang w:val="en-US" w:eastAsia="zh-CN"/>
              </w:rPr>
              <w:t>制冷功率（W）2100</w:t>
            </w:r>
            <w:r>
              <w:rPr>
                <w:rFonts w:hint="eastAsia" w:ascii="楷体" w:hAnsi="楷体" w:eastAsia="楷体" w:cs="楷体"/>
                <w:color w:val="000000"/>
                <w:kern w:val="0"/>
                <w:sz w:val="20"/>
                <w:szCs w:val="20"/>
                <w:highlight w:val="none"/>
              </w:rPr>
              <w:t>W</w:t>
            </w:r>
          </w:p>
          <w:p>
            <w:pPr>
              <w:widowControl/>
              <w:jc w:val="both"/>
              <w:textAlignment w:val="center"/>
              <w:rPr>
                <w:rFonts w:hint="eastAsia" w:ascii="楷体" w:hAnsi="楷体" w:eastAsia="楷体" w:cs="楷体"/>
                <w:color w:val="000000"/>
                <w:sz w:val="22"/>
                <w:szCs w:val="22"/>
                <w:highlight w:val="none"/>
              </w:rPr>
            </w:pPr>
            <w:r>
              <w:rPr>
                <w:rFonts w:hint="eastAsia" w:ascii="楷体" w:hAnsi="楷体" w:eastAsia="楷体" w:cs="楷体"/>
                <w:color w:val="000000"/>
                <w:kern w:val="0"/>
                <w:sz w:val="20"/>
                <w:szCs w:val="20"/>
                <w:highlight w:val="none"/>
                <w:lang w:val="en-US" w:eastAsia="zh-CN"/>
              </w:rPr>
              <w:t>制热功率（W）1570</w:t>
            </w:r>
            <w:r>
              <w:rPr>
                <w:rFonts w:hint="eastAsia" w:ascii="楷体" w:hAnsi="楷体" w:eastAsia="楷体" w:cs="楷体"/>
                <w:color w:val="000000"/>
                <w:kern w:val="0"/>
                <w:sz w:val="20"/>
                <w:szCs w:val="20"/>
                <w:highlight w:val="none"/>
              </w:rPr>
              <w:t>W</w:t>
            </w:r>
          </w:p>
        </w:tc>
      </w:tr>
      <w:tr>
        <w:tblPrEx>
          <w:tblCellMar>
            <w:top w:w="0" w:type="dxa"/>
            <w:left w:w="0" w:type="dxa"/>
            <w:bottom w:w="0" w:type="dxa"/>
            <w:right w:w="0" w:type="dxa"/>
          </w:tblCellMar>
        </w:tblPrEx>
        <w:trPr>
          <w:trHeight w:val="34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kern w:val="0"/>
                <w:sz w:val="20"/>
                <w:szCs w:val="20"/>
                <w:highlight w:val="none"/>
              </w:rPr>
              <w:t>3</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sz w:val="20"/>
                <w:szCs w:val="20"/>
                <w:highlight w:val="none"/>
              </w:rPr>
              <w:t>3匹</w:t>
            </w:r>
            <w:r>
              <w:rPr>
                <w:rFonts w:hint="eastAsia" w:ascii="楷体" w:hAnsi="楷体" w:eastAsia="楷体" w:cs="楷体"/>
                <w:color w:val="000000"/>
                <w:sz w:val="20"/>
                <w:szCs w:val="20"/>
                <w:highlight w:val="none"/>
                <w:lang w:val="en-US" w:eastAsia="zh-CN"/>
              </w:rPr>
              <w:t>挂式</w:t>
            </w:r>
            <w:r>
              <w:rPr>
                <w:rFonts w:hint="eastAsia" w:ascii="楷体" w:hAnsi="楷体" w:eastAsia="楷体" w:cs="楷体"/>
                <w:color w:val="000000"/>
                <w:sz w:val="20"/>
                <w:szCs w:val="20"/>
                <w:highlight w:val="none"/>
              </w:rPr>
              <w:t>空调</w:t>
            </w:r>
            <w:r>
              <w:rPr>
                <w:rFonts w:hint="eastAsia" w:ascii="楷体" w:hAnsi="楷体" w:eastAsia="楷体" w:cs="楷体"/>
                <w:color w:val="000000"/>
                <w:sz w:val="20"/>
                <w:szCs w:val="20"/>
                <w:highlight w:val="none"/>
                <w:lang w:eastAsia="zh-CN"/>
              </w:rPr>
              <w:t>；</w:t>
            </w:r>
            <w:r>
              <w:rPr>
                <w:rFonts w:hint="eastAsia" w:ascii="楷体" w:hAnsi="楷体" w:eastAsia="楷体" w:cs="楷体"/>
                <w:color w:val="000000"/>
                <w:sz w:val="20"/>
                <w:szCs w:val="20"/>
                <w:highlight w:val="none"/>
                <w:lang w:val="en-US" w:eastAsia="zh-CN"/>
              </w:rPr>
              <w:t>变频</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lang w:val="en-US" w:eastAsia="zh-CN"/>
              </w:rPr>
            </w:pPr>
            <w:r>
              <w:rPr>
                <w:rFonts w:hint="eastAsia" w:ascii="楷体" w:hAnsi="楷体" w:eastAsia="楷体" w:cs="楷体"/>
                <w:color w:val="000000"/>
                <w:sz w:val="20"/>
                <w:szCs w:val="20"/>
                <w:highlight w:val="none"/>
                <w:lang w:val="en-US" w:eastAsia="zh-CN"/>
              </w:rPr>
              <w:t>格力、美的、日立</w:t>
            </w: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bidi="ar-SA"/>
              </w:rPr>
            </w:pPr>
            <w:r>
              <w:rPr>
                <w:rFonts w:hint="eastAsia" w:ascii="楷体" w:hAnsi="楷体" w:eastAsia="楷体" w:cs="楷体"/>
                <w:color w:val="000000"/>
                <w:kern w:val="0"/>
                <w:sz w:val="20"/>
                <w:szCs w:val="20"/>
                <w:highlight w:val="none"/>
                <w:lang w:val="en-US" w:eastAsia="zh-CN"/>
              </w:rPr>
              <w:t>6</w:t>
            </w:r>
          </w:p>
        </w:tc>
        <w:tc>
          <w:tcPr>
            <w:tcW w:w="12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2"/>
                <w:szCs w:val="22"/>
                <w:highlight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sz w:val="20"/>
                <w:szCs w:val="20"/>
                <w:highlight w:val="none"/>
                <w:lang w:val="en-US" w:eastAsia="zh-CN"/>
              </w:rPr>
              <w:t>含开孔、安装、含税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楷体" w:hAnsi="楷体" w:eastAsia="楷体" w:cs="楷体"/>
                <w:color w:val="000000"/>
                <w:kern w:val="0"/>
                <w:sz w:val="20"/>
                <w:szCs w:val="20"/>
                <w:highlight w:val="none"/>
              </w:rPr>
            </w:pPr>
            <w:r>
              <w:rPr>
                <w:rFonts w:hint="eastAsia" w:ascii="楷体" w:hAnsi="楷体" w:eastAsia="楷体" w:cs="楷体"/>
                <w:color w:val="000000"/>
                <w:kern w:val="0"/>
                <w:sz w:val="20"/>
                <w:szCs w:val="20"/>
                <w:highlight w:val="none"/>
                <w:lang w:val="en-US" w:eastAsia="zh-CN"/>
              </w:rPr>
              <w:t>制冷功率（W）2400</w:t>
            </w:r>
            <w:r>
              <w:rPr>
                <w:rFonts w:hint="eastAsia" w:ascii="楷体" w:hAnsi="楷体" w:eastAsia="楷体" w:cs="楷体"/>
                <w:color w:val="000000"/>
                <w:kern w:val="0"/>
                <w:sz w:val="20"/>
                <w:szCs w:val="20"/>
                <w:highlight w:val="none"/>
              </w:rPr>
              <w:t>W</w:t>
            </w:r>
          </w:p>
          <w:p>
            <w:pPr>
              <w:widowControl/>
              <w:jc w:val="both"/>
              <w:textAlignment w:val="center"/>
              <w:rPr>
                <w:rFonts w:hint="eastAsia" w:ascii="楷体" w:hAnsi="楷体" w:eastAsia="楷体" w:cs="楷体"/>
                <w:color w:val="000000"/>
                <w:sz w:val="22"/>
                <w:szCs w:val="22"/>
                <w:highlight w:val="none"/>
              </w:rPr>
            </w:pPr>
            <w:r>
              <w:rPr>
                <w:rFonts w:hint="eastAsia" w:ascii="楷体" w:hAnsi="楷体" w:eastAsia="楷体" w:cs="楷体"/>
                <w:color w:val="000000"/>
                <w:kern w:val="0"/>
                <w:sz w:val="20"/>
                <w:szCs w:val="20"/>
                <w:highlight w:val="none"/>
                <w:lang w:val="en-US" w:eastAsia="zh-CN"/>
              </w:rPr>
              <w:t>制热功率（W）2950</w:t>
            </w:r>
            <w:r>
              <w:rPr>
                <w:rFonts w:hint="eastAsia" w:ascii="楷体" w:hAnsi="楷体" w:eastAsia="楷体" w:cs="楷体"/>
                <w:color w:val="000000"/>
                <w:kern w:val="0"/>
                <w:sz w:val="20"/>
                <w:szCs w:val="20"/>
                <w:highlight w:val="none"/>
              </w:rPr>
              <w:t>W</w:t>
            </w:r>
          </w:p>
        </w:tc>
      </w:tr>
      <w:tr>
        <w:tblPrEx>
          <w:tblCellMar>
            <w:top w:w="0" w:type="dxa"/>
            <w:left w:w="0" w:type="dxa"/>
            <w:bottom w:w="0" w:type="dxa"/>
            <w:right w:w="0" w:type="dxa"/>
          </w:tblCellMar>
        </w:tblPrEx>
        <w:trPr>
          <w:trHeight w:val="319"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kern w:val="0"/>
                <w:sz w:val="20"/>
                <w:szCs w:val="20"/>
                <w:highlight w:val="none"/>
              </w:rPr>
              <w:t>4</w:t>
            </w:r>
          </w:p>
        </w:tc>
        <w:tc>
          <w:tcPr>
            <w:tcW w:w="2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sz w:val="20"/>
                <w:szCs w:val="20"/>
                <w:highlight w:val="none"/>
              </w:rPr>
              <w:t>5匹柜</w:t>
            </w:r>
            <w:r>
              <w:rPr>
                <w:rFonts w:hint="eastAsia" w:ascii="楷体" w:hAnsi="楷体" w:eastAsia="楷体" w:cs="楷体"/>
                <w:color w:val="000000"/>
                <w:sz w:val="20"/>
                <w:szCs w:val="20"/>
                <w:highlight w:val="none"/>
                <w:lang w:val="en-US" w:eastAsia="zh-CN"/>
              </w:rPr>
              <w:t>式</w:t>
            </w:r>
            <w:r>
              <w:rPr>
                <w:rFonts w:hint="eastAsia" w:ascii="楷体" w:hAnsi="楷体" w:eastAsia="楷体" w:cs="楷体"/>
                <w:color w:val="000000"/>
                <w:sz w:val="20"/>
                <w:szCs w:val="20"/>
                <w:highlight w:val="none"/>
              </w:rPr>
              <w:t>空调</w:t>
            </w:r>
            <w:r>
              <w:rPr>
                <w:rFonts w:hint="eastAsia" w:ascii="楷体" w:hAnsi="楷体" w:eastAsia="楷体" w:cs="楷体"/>
                <w:color w:val="000000"/>
                <w:sz w:val="20"/>
                <w:szCs w:val="20"/>
                <w:highlight w:val="none"/>
                <w:lang w:eastAsia="zh-CN"/>
              </w:rPr>
              <w:t>；</w:t>
            </w:r>
            <w:r>
              <w:rPr>
                <w:rFonts w:hint="eastAsia" w:ascii="楷体" w:hAnsi="楷体" w:eastAsia="楷体" w:cs="楷体"/>
                <w:color w:val="000000"/>
                <w:sz w:val="20"/>
                <w:szCs w:val="20"/>
                <w:highlight w:val="none"/>
                <w:lang w:val="en-US" w:eastAsia="zh-CN"/>
              </w:rPr>
              <w:t>定频</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lang w:val="en-US" w:eastAsia="zh-CN"/>
              </w:rPr>
            </w:pPr>
            <w:r>
              <w:rPr>
                <w:rFonts w:hint="eastAsia" w:ascii="楷体" w:hAnsi="楷体" w:eastAsia="楷体" w:cs="楷体"/>
                <w:color w:val="000000"/>
                <w:sz w:val="20"/>
                <w:szCs w:val="20"/>
                <w:highlight w:val="none"/>
                <w:lang w:val="en-US" w:eastAsia="zh-CN"/>
              </w:rPr>
              <w:t>格力、美的、日立</w:t>
            </w: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bidi="ar-SA"/>
              </w:rPr>
            </w:pPr>
            <w:r>
              <w:rPr>
                <w:rFonts w:hint="eastAsia" w:ascii="楷体" w:hAnsi="楷体" w:eastAsia="楷体" w:cs="楷体"/>
                <w:color w:val="000000"/>
                <w:kern w:val="0"/>
                <w:sz w:val="20"/>
                <w:szCs w:val="20"/>
                <w:highlight w:val="none"/>
                <w:lang w:val="en-US" w:eastAsia="zh-CN"/>
              </w:rPr>
              <w:t>1</w:t>
            </w:r>
          </w:p>
        </w:tc>
        <w:tc>
          <w:tcPr>
            <w:tcW w:w="12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0"/>
                <w:szCs w:val="20"/>
                <w:highlight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2"/>
                <w:szCs w:val="22"/>
                <w:highlight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rPr>
            </w:pPr>
            <w:r>
              <w:rPr>
                <w:rFonts w:hint="eastAsia" w:ascii="楷体" w:hAnsi="楷体" w:eastAsia="楷体" w:cs="楷体"/>
                <w:color w:val="000000"/>
                <w:sz w:val="20"/>
                <w:szCs w:val="20"/>
                <w:highlight w:val="none"/>
                <w:lang w:val="en-US" w:eastAsia="zh-CN"/>
              </w:rPr>
              <w:t>含开孔、安装、含税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楷体" w:hAnsi="楷体" w:eastAsia="楷体" w:cs="楷体"/>
                <w:color w:val="000000"/>
                <w:kern w:val="0"/>
                <w:sz w:val="20"/>
                <w:szCs w:val="20"/>
                <w:highlight w:val="none"/>
              </w:rPr>
            </w:pPr>
            <w:r>
              <w:rPr>
                <w:rFonts w:hint="eastAsia" w:ascii="楷体" w:hAnsi="楷体" w:eastAsia="楷体" w:cs="楷体"/>
                <w:color w:val="000000"/>
                <w:kern w:val="0"/>
                <w:sz w:val="20"/>
                <w:szCs w:val="20"/>
                <w:highlight w:val="none"/>
                <w:lang w:val="en-US" w:eastAsia="zh-CN"/>
              </w:rPr>
              <w:t>制冷功率（W）380</w:t>
            </w:r>
            <w:r>
              <w:rPr>
                <w:rFonts w:hint="eastAsia" w:ascii="楷体" w:hAnsi="楷体" w:eastAsia="楷体" w:cs="楷体"/>
                <w:color w:val="000000"/>
                <w:kern w:val="0"/>
                <w:sz w:val="20"/>
                <w:szCs w:val="20"/>
                <w:highlight w:val="none"/>
              </w:rPr>
              <w:t>0W</w:t>
            </w:r>
          </w:p>
          <w:p>
            <w:pPr>
              <w:widowControl/>
              <w:jc w:val="both"/>
              <w:textAlignment w:val="center"/>
              <w:rPr>
                <w:rFonts w:hint="eastAsia" w:ascii="楷体" w:hAnsi="楷体" w:eastAsia="楷体" w:cs="楷体"/>
                <w:color w:val="000000"/>
                <w:sz w:val="22"/>
                <w:szCs w:val="22"/>
                <w:highlight w:val="none"/>
              </w:rPr>
            </w:pPr>
            <w:r>
              <w:rPr>
                <w:rFonts w:hint="eastAsia" w:ascii="楷体" w:hAnsi="楷体" w:eastAsia="楷体" w:cs="楷体"/>
                <w:color w:val="000000"/>
                <w:kern w:val="0"/>
                <w:sz w:val="20"/>
                <w:szCs w:val="20"/>
                <w:highlight w:val="none"/>
                <w:lang w:val="en-US" w:eastAsia="zh-CN"/>
              </w:rPr>
              <w:t>制热功率（W）3940</w:t>
            </w:r>
            <w:r>
              <w:rPr>
                <w:rFonts w:hint="eastAsia" w:ascii="楷体" w:hAnsi="楷体" w:eastAsia="楷体" w:cs="楷体"/>
                <w:color w:val="000000"/>
                <w:kern w:val="0"/>
                <w:sz w:val="20"/>
                <w:szCs w:val="20"/>
                <w:highlight w:val="none"/>
              </w:rPr>
              <w:t>W</w:t>
            </w:r>
          </w:p>
        </w:tc>
      </w:tr>
      <w:tr>
        <w:tblPrEx>
          <w:tblCellMar>
            <w:top w:w="0" w:type="dxa"/>
            <w:left w:w="0" w:type="dxa"/>
            <w:bottom w:w="0" w:type="dxa"/>
            <w:right w:w="0" w:type="dxa"/>
          </w:tblCellMar>
        </w:tblPrEx>
        <w:trPr>
          <w:trHeight w:val="319" w:hRule="atLeast"/>
        </w:trPr>
        <w:tc>
          <w:tcPr>
            <w:tcW w:w="4576"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楷体" w:hAnsi="楷体" w:eastAsia="楷体" w:cs="楷体"/>
                <w:color w:val="000000"/>
                <w:sz w:val="20"/>
                <w:szCs w:val="20"/>
                <w:highlight w:val="none"/>
                <w:lang w:val="en-US" w:eastAsia="zh-CN"/>
              </w:rPr>
            </w:pPr>
            <w:r>
              <w:rPr>
                <w:rFonts w:hint="eastAsia" w:ascii="楷体" w:hAnsi="楷体" w:eastAsia="楷体" w:cs="楷体"/>
                <w:color w:val="000000"/>
                <w:sz w:val="20"/>
                <w:szCs w:val="20"/>
                <w:highlight w:val="none"/>
                <w:lang w:val="en-US" w:eastAsia="zh-CN"/>
              </w:rPr>
              <w:t>总计（元）</w:t>
            </w:r>
          </w:p>
        </w:tc>
        <w:tc>
          <w:tcPr>
            <w:tcW w:w="747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楷体" w:hAnsi="楷体" w:eastAsia="楷体" w:cs="楷体"/>
                <w:color w:val="000000"/>
                <w:kern w:val="0"/>
                <w:sz w:val="20"/>
                <w:szCs w:val="20"/>
                <w:highlight w:val="none"/>
                <w:lang w:val="en-US" w:eastAsia="zh-CN"/>
              </w:rPr>
            </w:pPr>
          </w:p>
        </w:tc>
      </w:tr>
    </w:tbl>
    <w:p>
      <w:pPr>
        <w:spacing w:line="360" w:lineRule="auto"/>
        <w:rPr>
          <w:rFonts w:hint="eastAsia" w:ascii="楷体" w:hAnsi="楷体" w:eastAsia="楷体" w:cs="楷体"/>
          <w:sz w:val="24"/>
          <w:highlight w:val="none"/>
        </w:rPr>
      </w:pPr>
    </w:p>
    <w:p>
      <w:pPr>
        <w:spacing w:line="360" w:lineRule="auto"/>
        <w:ind w:right="848" w:rightChars="404" w:firstLine="480" w:firstLineChars="200"/>
        <w:rPr>
          <w:rFonts w:hint="eastAsia" w:ascii="楷体" w:hAnsi="楷体" w:eastAsia="楷体" w:cs="楷体"/>
          <w:sz w:val="24"/>
          <w:highlight w:val="none"/>
        </w:rPr>
      </w:pPr>
    </w:p>
    <w:p>
      <w:pPr>
        <w:ind w:right="504"/>
        <w:jc w:val="center"/>
        <w:rPr>
          <w:rFonts w:hint="eastAsia" w:ascii="楷体" w:hAnsi="楷体" w:eastAsia="楷体" w:cs="楷体"/>
          <w:color w:val="333333"/>
          <w:kern w:val="0"/>
          <w:szCs w:val="21"/>
          <w:highlight w:val="none"/>
        </w:rPr>
      </w:pPr>
    </w:p>
    <w:p>
      <w:pPr>
        <w:spacing w:line="360" w:lineRule="auto"/>
        <w:ind w:right="505"/>
        <w:jc w:val="center"/>
        <w:rPr>
          <w:rFonts w:hint="eastAsia" w:ascii="楷体" w:hAnsi="楷体" w:eastAsia="楷体" w:cs="楷体"/>
          <w:color w:val="333333"/>
          <w:kern w:val="0"/>
          <w:sz w:val="28"/>
          <w:szCs w:val="28"/>
          <w:highlight w:val="none"/>
        </w:rPr>
      </w:pPr>
    </w:p>
    <w:p>
      <w:pPr>
        <w:spacing w:line="360" w:lineRule="auto"/>
        <w:ind w:right="505"/>
        <w:jc w:val="center"/>
        <w:rPr>
          <w:rFonts w:hint="eastAsia" w:ascii="楷体" w:hAnsi="楷体" w:eastAsia="楷体" w:cs="楷体"/>
          <w:color w:val="333333"/>
          <w:kern w:val="0"/>
          <w:sz w:val="28"/>
          <w:szCs w:val="28"/>
          <w:highlight w:val="none"/>
        </w:rPr>
      </w:pPr>
    </w:p>
    <w:p>
      <w:pPr>
        <w:rPr>
          <w:rFonts w:hint="eastAsia" w:ascii="楷体" w:hAnsi="楷体" w:eastAsia="楷体" w:cs="楷体"/>
          <w:color w:val="333333"/>
          <w:kern w:val="0"/>
          <w:sz w:val="28"/>
          <w:szCs w:val="28"/>
          <w:highlight w:val="none"/>
        </w:rPr>
      </w:pPr>
    </w:p>
    <w:p>
      <w:pPr>
        <w:rPr>
          <w:rFonts w:hint="eastAsia" w:ascii="楷体" w:hAnsi="楷体" w:eastAsia="楷体" w:cs="楷体"/>
          <w:color w:val="333333"/>
          <w:kern w:val="0"/>
          <w:sz w:val="28"/>
          <w:szCs w:val="28"/>
          <w:highlight w:val="none"/>
        </w:rPr>
      </w:pPr>
    </w:p>
    <w:p>
      <w:pPr>
        <w:rPr>
          <w:rFonts w:hint="eastAsia" w:ascii="楷体" w:hAnsi="楷体" w:eastAsia="楷体" w:cs="楷体"/>
          <w:color w:val="333333"/>
          <w:kern w:val="0"/>
          <w:sz w:val="28"/>
          <w:szCs w:val="28"/>
          <w:highlight w:val="none"/>
        </w:rPr>
      </w:pPr>
    </w:p>
    <w:p>
      <w:pPr>
        <w:spacing w:line="360" w:lineRule="auto"/>
        <w:ind w:right="505" w:firstLine="840" w:firstLineChars="300"/>
        <w:rPr>
          <w:rFonts w:hint="eastAsia" w:ascii="楷体" w:hAnsi="楷体" w:eastAsia="楷体" w:cs="楷体"/>
          <w:kern w:val="0"/>
          <w:sz w:val="28"/>
          <w:szCs w:val="28"/>
          <w:highlight w:val="none"/>
        </w:rPr>
      </w:pPr>
    </w:p>
    <w:p>
      <w:pPr>
        <w:spacing w:line="360" w:lineRule="auto"/>
        <w:ind w:right="505" w:firstLine="840" w:firstLineChars="300"/>
        <w:rPr>
          <w:rFonts w:hint="eastAsia" w:ascii="楷体" w:hAnsi="楷体" w:eastAsia="楷体" w:cs="楷体"/>
          <w:kern w:val="0"/>
          <w:sz w:val="28"/>
          <w:szCs w:val="28"/>
          <w:highlight w:val="none"/>
        </w:rPr>
      </w:pPr>
      <w:r>
        <w:rPr>
          <w:rFonts w:hint="eastAsia" w:ascii="楷体" w:hAnsi="楷体" w:eastAsia="楷体" w:cs="楷体"/>
          <w:kern w:val="0"/>
          <w:sz w:val="28"/>
          <w:szCs w:val="28"/>
          <w:highlight w:val="none"/>
        </w:rPr>
        <w:t>报价单位（公章）：</w:t>
      </w:r>
    </w:p>
    <w:p>
      <w:pPr>
        <w:spacing w:line="360" w:lineRule="auto"/>
        <w:ind w:right="505" w:firstLine="840" w:firstLineChars="300"/>
        <w:rPr>
          <w:rFonts w:hint="eastAsia" w:ascii="楷体" w:hAnsi="楷体" w:eastAsia="楷体" w:cs="楷体"/>
          <w:kern w:val="0"/>
          <w:sz w:val="28"/>
          <w:szCs w:val="28"/>
          <w:highlight w:val="none"/>
        </w:rPr>
      </w:pPr>
      <w:r>
        <w:rPr>
          <w:rFonts w:hint="eastAsia" w:ascii="楷体" w:hAnsi="楷体" w:eastAsia="楷体" w:cs="楷体"/>
          <w:kern w:val="0"/>
          <w:sz w:val="28"/>
          <w:szCs w:val="28"/>
          <w:highlight w:val="none"/>
        </w:rPr>
        <w:t>法定代表人</w:t>
      </w:r>
      <w:r>
        <w:rPr>
          <w:rFonts w:hint="eastAsia" w:ascii="楷体" w:hAnsi="楷体" w:eastAsia="楷体" w:cs="楷体"/>
          <w:kern w:val="0"/>
          <w:sz w:val="28"/>
          <w:szCs w:val="28"/>
          <w:highlight w:val="none"/>
          <w:lang w:eastAsia="zh-CN"/>
        </w:rPr>
        <w:t xml:space="preserve"> </w:t>
      </w:r>
      <w:r>
        <w:rPr>
          <w:rFonts w:hint="eastAsia" w:ascii="楷体" w:hAnsi="楷体" w:eastAsia="楷体" w:cs="楷体"/>
          <w:kern w:val="0"/>
          <w:sz w:val="28"/>
          <w:szCs w:val="28"/>
          <w:highlight w:val="none"/>
        </w:rPr>
        <w:t>或被授权人（签名或签章）：</w:t>
      </w:r>
    </w:p>
    <w:p>
      <w:pPr>
        <w:spacing w:line="360" w:lineRule="auto"/>
        <w:ind w:right="505" w:firstLine="840" w:firstLineChars="300"/>
        <w:rPr>
          <w:rFonts w:hint="eastAsia" w:ascii="楷体" w:hAnsi="楷体" w:eastAsia="楷体" w:cs="楷体"/>
          <w:sz w:val="28"/>
          <w:szCs w:val="28"/>
          <w:highlight w:val="none"/>
        </w:rPr>
      </w:pPr>
      <w:r>
        <w:rPr>
          <w:rFonts w:hint="eastAsia" w:ascii="楷体" w:hAnsi="楷体" w:eastAsia="楷体" w:cs="楷体"/>
          <w:kern w:val="0"/>
          <w:sz w:val="28"/>
          <w:szCs w:val="28"/>
          <w:highlight w:val="none"/>
        </w:rPr>
        <w:t>日期：       年    月   日</w:t>
      </w:r>
    </w:p>
    <w:p>
      <w:pPr>
        <w:spacing w:line="360" w:lineRule="auto"/>
        <w:ind w:left="840" w:leftChars="400" w:firstLine="725" w:firstLineChars="301"/>
        <w:jc w:val="left"/>
        <w:rPr>
          <w:rFonts w:hint="eastAsia" w:ascii="楷体" w:hAnsi="楷体" w:eastAsia="楷体" w:cs="楷体"/>
          <w:b/>
          <w:bCs/>
          <w:sz w:val="24"/>
          <w:highlight w:val="none"/>
          <w:lang w:val="en-US" w:eastAsia="zh-CN"/>
        </w:rPr>
      </w:pPr>
      <w:r>
        <w:rPr>
          <w:rFonts w:hint="eastAsia" w:ascii="楷体" w:hAnsi="楷体" w:eastAsia="楷体" w:cs="楷体"/>
          <w:b/>
          <w:bCs/>
          <w:sz w:val="24"/>
          <w:highlight w:val="none"/>
          <w:lang w:val="en-US" w:eastAsia="zh-CN"/>
        </w:rPr>
        <w:t>备注：投标总报价一次报定，包括所投新设备及其安装相关辅材（铜管、保温、支座等），备品、备件和专用工具费用、税费及包装、运至最终目的地的运输、仓储、保险、现场吊装、检测验收、采购单位指定部门检测费、安装调试、技术支持与培训、售后服务与维保及相关劳务支出等工作所发生的全部费用、企业利润、税金（增值税）和政策性文件规定以及质保期间的一切费用。</w:t>
      </w:r>
    </w:p>
    <w:sectPr>
      <w:pgSz w:w="16838" w:h="11906" w:orient="landscape"/>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26</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20</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716DC"/>
    <w:multiLevelType w:val="singleLevel"/>
    <w:tmpl w:val="DBC716DC"/>
    <w:lvl w:ilvl="0" w:tentative="0">
      <w:start w:val="1"/>
      <w:numFmt w:val="decimal"/>
      <w:suff w:val="nothing"/>
      <w:lvlText w:val="%1、"/>
      <w:lvlJc w:val="left"/>
      <w:pPr>
        <w:ind w:left="720" w:leftChars="0" w:firstLine="0" w:firstLineChars="0"/>
      </w:pPr>
    </w:lvl>
  </w:abstractNum>
  <w:abstractNum w:abstractNumId="1">
    <w:nsid w:val="542A0B00"/>
    <w:multiLevelType w:val="singleLevel"/>
    <w:tmpl w:val="542A0B00"/>
    <w:lvl w:ilvl="0" w:tentative="0">
      <w:start w:val="4"/>
      <w:numFmt w:val="chineseCounting"/>
      <w:suff w:val="nothing"/>
      <w:lvlText w:val="%1、"/>
      <w:lvlJc w:val="left"/>
      <w:rPr>
        <w:rFonts w:hint="eastAsia"/>
      </w:rPr>
    </w:lvl>
  </w:abstractNum>
  <w:abstractNum w:abstractNumId="2">
    <w:nsid w:val="5A1CC4AC"/>
    <w:multiLevelType w:val="singleLevel"/>
    <w:tmpl w:val="5A1CC4AC"/>
    <w:lvl w:ilvl="0" w:tentative="0">
      <w:start w:val="1"/>
      <w:numFmt w:val="decimal"/>
      <w:suff w:val="nothing"/>
      <w:lvlText w:val="（%1）"/>
      <w:lvlJc w:val="left"/>
    </w:lvl>
  </w:abstractNum>
  <w:abstractNum w:abstractNumId="3">
    <w:nsid w:val="5A264480"/>
    <w:multiLevelType w:val="singleLevel"/>
    <w:tmpl w:val="5A264480"/>
    <w:lvl w:ilvl="0" w:tentative="0">
      <w:start w:val="8"/>
      <w:numFmt w:val="chineseCounting"/>
      <w:suff w:val="nothing"/>
      <w:lvlText w:val="%1、"/>
      <w:lvlJc w:val="left"/>
    </w:lvl>
  </w:abstractNum>
  <w:abstractNum w:abstractNumId="4">
    <w:nsid w:val="77025F4D"/>
    <w:multiLevelType w:val="multilevel"/>
    <w:tmpl w:val="77025F4D"/>
    <w:lvl w:ilvl="0" w:tentative="0">
      <w:start w:val="5"/>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0CA"/>
    <w:rsid w:val="0000247D"/>
    <w:rsid w:val="0002069F"/>
    <w:rsid w:val="00020A7D"/>
    <w:rsid w:val="00026A29"/>
    <w:rsid w:val="00036EFC"/>
    <w:rsid w:val="00041809"/>
    <w:rsid w:val="00046029"/>
    <w:rsid w:val="0005220B"/>
    <w:rsid w:val="00064D1F"/>
    <w:rsid w:val="000679A3"/>
    <w:rsid w:val="00073CB6"/>
    <w:rsid w:val="0009604C"/>
    <w:rsid w:val="00096A9D"/>
    <w:rsid w:val="00097AB5"/>
    <w:rsid w:val="000B1EB1"/>
    <w:rsid w:val="000B6E98"/>
    <w:rsid w:val="000C089D"/>
    <w:rsid w:val="000C301C"/>
    <w:rsid w:val="000C5B3F"/>
    <w:rsid w:val="000C78C5"/>
    <w:rsid w:val="000D46D5"/>
    <w:rsid w:val="000D50F1"/>
    <w:rsid w:val="000E554B"/>
    <w:rsid w:val="000F1602"/>
    <w:rsid w:val="000F4A20"/>
    <w:rsid w:val="00101144"/>
    <w:rsid w:val="001028C8"/>
    <w:rsid w:val="001046EF"/>
    <w:rsid w:val="001120D6"/>
    <w:rsid w:val="001171E0"/>
    <w:rsid w:val="00125D1C"/>
    <w:rsid w:val="0013773D"/>
    <w:rsid w:val="001379B6"/>
    <w:rsid w:val="001441C9"/>
    <w:rsid w:val="00147B38"/>
    <w:rsid w:val="00152459"/>
    <w:rsid w:val="00164196"/>
    <w:rsid w:val="00172A27"/>
    <w:rsid w:val="00181C79"/>
    <w:rsid w:val="00193148"/>
    <w:rsid w:val="001A5FC5"/>
    <w:rsid w:val="001A6AF9"/>
    <w:rsid w:val="001C42DF"/>
    <w:rsid w:val="001C639F"/>
    <w:rsid w:val="001E1708"/>
    <w:rsid w:val="001E2778"/>
    <w:rsid w:val="001F585E"/>
    <w:rsid w:val="002005CA"/>
    <w:rsid w:val="002012C7"/>
    <w:rsid w:val="00203C70"/>
    <w:rsid w:val="00210E0F"/>
    <w:rsid w:val="002116A9"/>
    <w:rsid w:val="00213D0A"/>
    <w:rsid w:val="002176AB"/>
    <w:rsid w:val="00217A91"/>
    <w:rsid w:val="00222D4E"/>
    <w:rsid w:val="00233D89"/>
    <w:rsid w:val="00235C66"/>
    <w:rsid w:val="00240348"/>
    <w:rsid w:val="00241622"/>
    <w:rsid w:val="002417C7"/>
    <w:rsid w:val="00250087"/>
    <w:rsid w:val="00252156"/>
    <w:rsid w:val="00252FF8"/>
    <w:rsid w:val="002540CF"/>
    <w:rsid w:val="00256F4A"/>
    <w:rsid w:val="00284941"/>
    <w:rsid w:val="00295F50"/>
    <w:rsid w:val="002B777A"/>
    <w:rsid w:val="002C21EB"/>
    <w:rsid w:val="002D051F"/>
    <w:rsid w:val="002D24A6"/>
    <w:rsid w:val="002D4719"/>
    <w:rsid w:val="002D520D"/>
    <w:rsid w:val="002E3F9D"/>
    <w:rsid w:val="002F6125"/>
    <w:rsid w:val="00301C0B"/>
    <w:rsid w:val="00313CA6"/>
    <w:rsid w:val="003154AE"/>
    <w:rsid w:val="00332854"/>
    <w:rsid w:val="003443E0"/>
    <w:rsid w:val="00344B10"/>
    <w:rsid w:val="003470C8"/>
    <w:rsid w:val="003617E6"/>
    <w:rsid w:val="00366B79"/>
    <w:rsid w:val="00383888"/>
    <w:rsid w:val="003B4436"/>
    <w:rsid w:val="003C08FB"/>
    <w:rsid w:val="003C2B4E"/>
    <w:rsid w:val="003D6607"/>
    <w:rsid w:val="003E116A"/>
    <w:rsid w:val="003E3A86"/>
    <w:rsid w:val="003F40EC"/>
    <w:rsid w:val="00425A1F"/>
    <w:rsid w:val="00426818"/>
    <w:rsid w:val="004270A4"/>
    <w:rsid w:val="004324E7"/>
    <w:rsid w:val="004359CF"/>
    <w:rsid w:val="00444634"/>
    <w:rsid w:val="00445930"/>
    <w:rsid w:val="00445FF0"/>
    <w:rsid w:val="00450D85"/>
    <w:rsid w:val="004604D0"/>
    <w:rsid w:val="004617D5"/>
    <w:rsid w:val="004627F7"/>
    <w:rsid w:val="00462DE4"/>
    <w:rsid w:val="00466AEB"/>
    <w:rsid w:val="004670AD"/>
    <w:rsid w:val="0047270C"/>
    <w:rsid w:val="004872B2"/>
    <w:rsid w:val="00493052"/>
    <w:rsid w:val="00497333"/>
    <w:rsid w:val="004A068F"/>
    <w:rsid w:val="004A70D7"/>
    <w:rsid w:val="004C23E1"/>
    <w:rsid w:val="004C6457"/>
    <w:rsid w:val="004C7B21"/>
    <w:rsid w:val="004D7F02"/>
    <w:rsid w:val="004E0092"/>
    <w:rsid w:val="004E2D94"/>
    <w:rsid w:val="004F65F7"/>
    <w:rsid w:val="00502769"/>
    <w:rsid w:val="0050612F"/>
    <w:rsid w:val="0050681A"/>
    <w:rsid w:val="005223B9"/>
    <w:rsid w:val="00524415"/>
    <w:rsid w:val="0052466F"/>
    <w:rsid w:val="00530CF4"/>
    <w:rsid w:val="00533D1E"/>
    <w:rsid w:val="005411F9"/>
    <w:rsid w:val="00547A3D"/>
    <w:rsid w:val="00552AAF"/>
    <w:rsid w:val="00555D45"/>
    <w:rsid w:val="00557033"/>
    <w:rsid w:val="00557686"/>
    <w:rsid w:val="00563A9F"/>
    <w:rsid w:val="005717A0"/>
    <w:rsid w:val="00592C22"/>
    <w:rsid w:val="005A3798"/>
    <w:rsid w:val="005A399A"/>
    <w:rsid w:val="005B11D1"/>
    <w:rsid w:val="005B2A85"/>
    <w:rsid w:val="005C04B6"/>
    <w:rsid w:val="005C555B"/>
    <w:rsid w:val="005D4516"/>
    <w:rsid w:val="005D5BB8"/>
    <w:rsid w:val="005F527F"/>
    <w:rsid w:val="006027F0"/>
    <w:rsid w:val="00606B83"/>
    <w:rsid w:val="0062064E"/>
    <w:rsid w:val="0062248A"/>
    <w:rsid w:val="006266C9"/>
    <w:rsid w:val="00634795"/>
    <w:rsid w:val="0063582C"/>
    <w:rsid w:val="00636226"/>
    <w:rsid w:val="006403C0"/>
    <w:rsid w:val="0064165E"/>
    <w:rsid w:val="0064206C"/>
    <w:rsid w:val="00646FD9"/>
    <w:rsid w:val="0066309F"/>
    <w:rsid w:val="00686706"/>
    <w:rsid w:val="006918C8"/>
    <w:rsid w:val="00694265"/>
    <w:rsid w:val="00695670"/>
    <w:rsid w:val="006B3D52"/>
    <w:rsid w:val="006B51F3"/>
    <w:rsid w:val="006B610B"/>
    <w:rsid w:val="006B7775"/>
    <w:rsid w:val="006C1EAD"/>
    <w:rsid w:val="006C6B21"/>
    <w:rsid w:val="006D32FF"/>
    <w:rsid w:val="006D42B7"/>
    <w:rsid w:val="006D6412"/>
    <w:rsid w:val="006E3CE5"/>
    <w:rsid w:val="006F0BBA"/>
    <w:rsid w:val="006F56A5"/>
    <w:rsid w:val="00705120"/>
    <w:rsid w:val="00705340"/>
    <w:rsid w:val="0070701A"/>
    <w:rsid w:val="007166A9"/>
    <w:rsid w:val="007516E2"/>
    <w:rsid w:val="00752B51"/>
    <w:rsid w:val="00754758"/>
    <w:rsid w:val="00760C4A"/>
    <w:rsid w:val="00760EBA"/>
    <w:rsid w:val="007655A0"/>
    <w:rsid w:val="00772FFE"/>
    <w:rsid w:val="007872E8"/>
    <w:rsid w:val="00791187"/>
    <w:rsid w:val="00793621"/>
    <w:rsid w:val="00796A2E"/>
    <w:rsid w:val="0079774A"/>
    <w:rsid w:val="007B529D"/>
    <w:rsid w:val="007D5143"/>
    <w:rsid w:val="007F1005"/>
    <w:rsid w:val="007F1AFC"/>
    <w:rsid w:val="007F42A8"/>
    <w:rsid w:val="007F789F"/>
    <w:rsid w:val="0080068E"/>
    <w:rsid w:val="0080388E"/>
    <w:rsid w:val="00812814"/>
    <w:rsid w:val="00812A14"/>
    <w:rsid w:val="00853B8D"/>
    <w:rsid w:val="00860893"/>
    <w:rsid w:val="0087628D"/>
    <w:rsid w:val="00877D4B"/>
    <w:rsid w:val="00886F04"/>
    <w:rsid w:val="00887D6E"/>
    <w:rsid w:val="00891E32"/>
    <w:rsid w:val="008A2A71"/>
    <w:rsid w:val="008A63FC"/>
    <w:rsid w:val="008B487B"/>
    <w:rsid w:val="008B638F"/>
    <w:rsid w:val="008C41DF"/>
    <w:rsid w:val="008C7197"/>
    <w:rsid w:val="008E305B"/>
    <w:rsid w:val="008F1710"/>
    <w:rsid w:val="008F2755"/>
    <w:rsid w:val="00901D2D"/>
    <w:rsid w:val="009171AE"/>
    <w:rsid w:val="009224AC"/>
    <w:rsid w:val="00952E2C"/>
    <w:rsid w:val="00954FEF"/>
    <w:rsid w:val="00962638"/>
    <w:rsid w:val="009638FC"/>
    <w:rsid w:val="00971A7E"/>
    <w:rsid w:val="0098720B"/>
    <w:rsid w:val="00987241"/>
    <w:rsid w:val="009A113B"/>
    <w:rsid w:val="009A60C5"/>
    <w:rsid w:val="009B1689"/>
    <w:rsid w:val="009B5E2C"/>
    <w:rsid w:val="009B65EA"/>
    <w:rsid w:val="009C3854"/>
    <w:rsid w:val="009F0885"/>
    <w:rsid w:val="00A003C1"/>
    <w:rsid w:val="00A01288"/>
    <w:rsid w:val="00A0350F"/>
    <w:rsid w:val="00A1362A"/>
    <w:rsid w:val="00A1401E"/>
    <w:rsid w:val="00A37F67"/>
    <w:rsid w:val="00A45C09"/>
    <w:rsid w:val="00A47A17"/>
    <w:rsid w:val="00A64D11"/>
    <w:rsid w:val="00A76216"/>
    <w:rsid w:val="00A77364"/>
    <w:rsid w:val="00A840A3"/>
    <w:rsid w:val="00A917BD"/>
    <w:rsid w:val="00A97A57"/>
    <w:rsid w:val="00A97AD2"/>
    <w:rsid w:val="00AB0AE6"/>
    <w:rsid w:val="00AB1002"/>
    <w:rsid w:val="00AB4F13"/>
    <w:rsid w:val="00AE5B11"/>
    <w:rsid w:val="00AE7C5D"/>
    <w:rsid w:val="00AF516A"/>
    <w:rsid w:val="00AF5528"/>
    <w:rsid w:val="00B3070D"/>
    <w:rsid w:val="00B3503D"/>
    <w:rsid w:val="00B35C80"/>
    <w:rsid w:val="00B36E0D"/>
    <w:rsid w:val="00B41368"/>
    <w:rsid w:val="00B45CC5"/>
    <w:rsid w:val="00B52E1D"/>
    <w:rsid w:val="00B61F9F"/>
    <w:rsid w:val="00B70E0A"/>
    <w:rsid w:val="00B83B4D"/>
    <w:rsid w:val="00BA033B"/>
    <w:rsid w:val="00BA6C59"/>
    <w:rsid w:val="00BC1A25"/>
    <w:rsid w:val="00BC2150"/>
    <w:rsid w:val="00BC4FED"/>
    <w:rsid w:val="00BC63C4"/>
    <w:rsid w:val="00BD68C1"/>
    <w:rsid w:val="00BD7B09"/>
    <w:rsid w:val="00BE1867"/>
    <w:rsid w:val="00BE6789"/>
    <w:rsid w:val="00BF0341"/>
    <w:rsid w:val="00BF58E4"/>
    <w:rsid w:val="00BF7157"/>
    <w:rsid w:val="00C07AE5"/>
    <w:rsid w:val="00C11161"/>
    <w:rsid w:val="00C13FA9"/>
    <w:rsid w:val="00C21ECE"/>
    <w:rsid w:val="00C22419"/>
    <w:rsid w:val="00C42331"/>
    <w:rsid w:val="00C466EB"/>
    <w:rsid w:val="00C53E45"/>
    <w:rsid w:val="00C55DEB"/>
    <w:rsid w:val="00C647CF"/>
    <w:rsid w:val="00C655C4"/>
    <w:rsid w:val="00C66213"/>
    <w:rsid w:val="00C71419"/>
    <w:rsid w:val="00C73496"/>
    <w:rsid w:val="00C77568"/>
    <w:rsid w:val="00CA2CA2"/>
    <w:rsid w:val="00CB6D6E"/>
    <w:rsid w:val="00CC380C"/>
    <w:rsid w:val="00CD1BE3"/>
    <w:rsid w:val="00CD543F"/>
    <w:rsid w:val="00CE15D4"/>
    <w:rsid w:val="00CE40F6"/>
    <w:rsid w:val="00CE66C0"/>
    <w:rsid w:val="00CF2BCA"/>
    <w:rsid w:val="00CF301D"/>
    <w:rsid w:val="00D0671A"/>
    <w:rsid w:val="00D17832"/>
    <w:rsid w:val="00D207E2"/>
    <w:rsid w:val="00D30D0C"/>
    <w:rsid w:val="00D310A0"/>
    <w:rsid w:val="00D31586"/>
    <w:rsid w:val="00D33653"/>
    <w:rsid w:val="00D33AC4"/>
    <w:rsid w:val="00D36060"/>
    <w:rsid w:val="00D37149"/>
    <w:rsid w:val="00D401B6"/>
    <w:rsid w:val="00D47136"/>
    <w:rsid w:val="00D52A10"/>
    <w:rsid w:val="00D54E9C"/>
    <w:rsid w:val="00D575A8"/>
    <w:rsid w:val="00D62834"/>
    <w:rsid w:val="00D64A46"/>
    <w:rsid w:val="00D811F8"/>
    <w:rsid w:val="00D85D84"/>
    <w:rsid w:val="00D919C7"/>
    <w:rsid w:val="00D931DC"/>
    <w:rsid w:val="00DA5792"/>
    <w:rsid w:val="00DB182C"/>
    <w:rsid w:val="00DB370C"/>
    <w:rsid w:val="00DB7B96"/>
    <w:rsid w:val="00DC37CD"/>
    <w:rsid w:val="00DC4E4B"/>
    <w:rsid w:val="00DD24B1"/>
    <w:rsid w:val="00DD2AB7"/>
    <w:rsid w:val="00DD359D"/>
    <w:rsid w:val="00DD49A3"/>
    <w:rsid w:val="00DD648E"/>
    <w:rsid w:val="00DD68A6"/>
    <w:rsid w:val="00DE5904"/>
    <w:rsid w:val="00DE6A19"/>
    <w:rsid w:val="00DF302E"/>
    <w:rsid w:val="00DF5B9B"/>
    <w:rsid w:val="00E07F35"/>
    <w:rsid w:val="00E10777"/>
    <w:rsid w:val="00E22431"/>
    <w:rsid w:val="00E3162E"/>
    <w:rsid w:val="00E36B54"/>
    <w:rsid w:val="00E36F88"/>
    <w:rsid w:val="00E54FA3"/>
    <w:rsid w:val="00E56C4D"/>
    <w:rsid w:val="00E7744C"/>
    <w:rsid w:val="00E83636"/>
    <w:rsid w:val="00E853BA"/>
    <w:rsid w:val="00EA0700"/>
    <w:rsid w:val="00EA503E"/>
    <w:rsid w:val="00EA630D"/>
    <w:rsid w:val="00EA7ED5"/>
    <w:rsid w:val="00EB2AD5"/>
    <w:rsid w:val="00EB6C8A"/>
    <w:rsid w:val="00EC7A47"/>
    <w:rsid w:val="00EE4F3B"/>
    <w:rsid w:val="00EE5BB9"/>
    <w:rsid w:val="00EE7539"/>
    <w:rsid w:val="00EF070A"/>
    <w:rsid w:val="00EF2DE8"/>
    <w:rsid w:val="00EF2DF0"/>
    <w:rsid w:val="00F04762"/>
    <w:rsid w:val="00F06CBD"/>
    <w:rsid w:val="00F10AB5"/>
    <w:rsid w:val="00F1726C"/>
    <w:rsid w:val="00F2503C"/>
    <w:rsid w:val="00F2648C"/>
    <w:rsid w:val="00F340F7"/>
    <w:rsid w:val="00F355BF"/>
    <w:rsid w:val="00F37A11"/>
    <w:rsid w:val="00F430C5"/>
    <w:rsid w:val="00F53C4C"/>
    <w:rsid w:val="00F61B35"/>
    <w:rsid w:val="00F62A40"/>
    <w:rsid w:val="00F71D94"/>
    <w:rsid w:val="00F83CB7"/>
    <w:rsid w:val="00FA2839"/>
    <w:rsid w:val="00FB302E"/>
    <w:rsid w:val="00FC371A"/>
    <w:rsid w:val="00FE26DB"/>
    <w:rsid w:val="00FF7C79"/>
    <w:rsid w:val="0123016A"/>
    <w:rsid w:val="01256EF0"/>
    <w:rsid w:val="012A5C8E"/>
    <w:rsid w:val="013F4860"/>
    <w:rsid w:val="01B447A9"/>
    <w:rsid w:val="02485D4E"/>
    <w:rsid w:val="027035BE"/>
    <w:rsid w:val="02DF1744"/>
    <w:rsid w:val="02F22491"/>
    <w:rsid w:val="02F92EC5"/>
    <w:rsid w:val="031B3B28"/>
    <w:rsid w:val="036A1124"/>
    <w:rsid w:val="041C7BEE"/>
    <w:rsid w:val="048552F8"/>
    <w:rsid w:val="04C560E2"/>
    <w:rsid w:val="05627265"/>
    <w:rsid w:val="05785B85"/>
    <w:rsid w:val="05BD0878"/>
    <w:rsid w:val="065A3F7A"/>
    <w:rsid w:val="068D4895"/>
    <w:rsid w:val="06B93F93"/>
    <w:rsid w:val="0708602B"/>
    <w:rsid w:val="07476959"/>
    <w:rsid w:val="0756099A"/>
    <w:rsid w:val="0758224C"/>
    <w:rsid w:val="075D5542"/>
    <w:rsid w:val="07AE3E15"/>
    <w:rsid w:val="07B03C50"/>
    <w:rsid w:val="07D131C0"/>
    <w:rsid w:val="082379C5"/>
    <w:rsid w:val="084A6CA8"/>
    <w:rsid w:val="085E7FCA"/>
    <w:rsid w:val="089C088F"/>
    <w:rsid w:val="08A30AB0"/>
    <w:rsid w:val="08C76272"/>
    <w:rsid w:val="08CD2DC4"/>
    <w:rsid w:val="091153EC"/>
    <w:rsid w:val="09272E13"/>
    <w:rsid w:val="09AF3FF1"/>
    <w:rsid w:val="0A60672C"/>
    <w:rsid w:val="0A952FEA"/>
    <w:rsid w:val="0AB944A3"/>
    <w:rsid w:val="0AD50355"/>
    <w:rsid w:val="0AF11B92"/>
    <w:rsid w:val="0B1161B7"/>
    <w:rsid w:val="0B290B55"/>
    <w:rsid w:val="0B4B10A0"/>
    <w:rsid w:val="0BF254A5"/>
    <w:rsid w:val="0C892528"/>
    <w:rsid w:val="0C9153AE"/>
    <w:rsid w:val="0D0034B9"/>
    <w:rsid w:val="0DC9572A"/>
    <w:rsid w:val="0E66679E"/>
    <w:rsid w:val="0E851F56"/>
    <w:rsid w:val="0E9F728B"/>
    <w:rsid w:val="0ED618B4"/>
    <w:rsid w:val="0FE80928"/>
    <w:rsid w:val="10005FCF"/>
    <w:rsid w:val="10725009"/>
    <w:rsid w:val="10ED7D57"/>
    <w:rsid w:val="115E0546"/>
    <w:rsid w:val="11900551"/>
    <w:rsid w:val="119D28A9"/>
    <w:rsid w:val="11B13797"/>
    <w:rsid w:val="11C73196"/>
    <w:rsid w:val="11C7593B"/>
    <w:rsid w:val="11DF40D4"/>
    <w:rsid w:val="12AE6B32"/>
    <w:rsid w:val="12B10B7D"/>
    <w:rsid w:val="14494355"/>
    <w:rsid w:val="14763F1F"/>
    <w:rsid w:val="14E51576"/>
    <w:rsid w:val="16460917"/>
    <w:rsid w:val="1660766E"/>
    <w:rsid w:val="16614231"/>
    <w:rsid w:val="16984F8B"/>
    <w:rsid w:val="16F41D35"/>
    <w:rsid w:val="16FD286E"/>
    <w:rsid w:val="16FF000E"/>
    <w:rsid w:val="184E0CEC"/>
    <w:rsid w:val="188A26D6"/>
    <w:rsid w:val="18E50DF8"/>
    <w:rsid w:val="195B7AEA"/>
    <w:rsid w:val="19C40EFA"/>
    <w:rsid w:val="19D368EA"/>
    <w:rsid w:val="1A48432A"/>
    <w:rsid w:val="1AB25F58"/>
    <w:rsid w:val="1ABE7D11"/>
    <w:rsid w:val="1B664B02"/>
    <w:rsid w:val="1B672584"/>
    <w:rsid w:val="1B877235"/>
    <w:rsid w:val="1B8F7683"/>
    <w:rsid w:val="1BEC025E"/>
    <w:rsid w:val="1C104F9B"/>
    <w:rsid w:val="1C4F7797"/>
    <w:rsid w:val="1C88351E"/>
    <w:rsid w:val="1CE21A70"/>
    <w:rsid w:val="1D61499C"/>
    <w:rsid w:val="1DCA6137"/>
    <w:rsid w:val="1DDA4206"/>
    <w:rsid w:val="1EA57152"/>
    <w:rsid w:val="1ED94129"/>
    <w:rsid w:val="1F5D57A4"/>
    <w:rsid w:val="1FD24341"/>
    <w:rsid w:val="200B14B4"/>
    <w:rsid w:val="204A2B37"/>
    <w:rsid w:val="205E77A8"/>
    <w:rsid w:val="20A47BD4"/>
    <w:rsid w:val="20D505A8"/>
    <w:rsid w:val="20F426A5"/>
    <w:rsid w:val="21B8655A"/>
    <w:rsid w:val="21D3730A"/>
    <w:rsid w:val="22135B75"/>
    <w:rsid w:val="22307B79"/>
    <w:rsid w:val="224805CD"/>
    <w:rsid w:val="23827050"/>
    <w:rsid w:val="238B1EDE"/>
    <w:rsid w:val="242001D4"/>
    <w:rsid w:val="242755E0"/>
    <w:rsid w:val="243F1B2E"/>
    <w:rsid w:val="25133BD0"/>
    <w:rsid w:val="25B34D67"/>
    <w:rsid w:val="26B53690"/>
    <w:rsid w:val="26D4727A"/>
    <w:rsid w:val="26FF6F87"/>
    <w:rsid w:val="27281910"/>
    <w:rsid w:val="280213AD"/>
    <w:rsid w:val="2830593D"/>
    <w:rsid w:val="2A0255F2"/>
    <w:rsid w:val="2A3E73D9"/>
    <w:rsid w:val="2A4C79F4"/>
    <w:rsid w:val="2A8E3CE0"/>
    <w:rsid w:val="2AA30402"/>
    <w:rsid w:val="2AD71B56"/>
    <w:rsid w:val="2B681445"/>
    <w:rsid w:val="2B9B5117"/>
    <w:rsid w:val="2C393D1C"/>
    <w:rsid w:val="2C416BAA"/>
    <w:rsid w:val="2CC6749E"/>
    <w:rsid w:val="2CEF6A91"/>
    <w:rsid w:val="2D40219A"/>
    <w:rsid w:val="2D721258"/>
    <w:rsid w:val="2E027122"/>
    <w:rsid w:val="2E151FA8"/>
    <w:rsid w:val="2ED94971"/>
    <w:rsid w:val="2EF6291B"/>
    <w:rsid w:val="2EFE1F25"/>
    <w:rsid w:val="2F2B7678"/>
    <w:rsid w:val="2F45269A"/>
    <w:rsid w:val="2F750C6B"/>
    <w:rsid w:val="2FA2403F"/>
    <w:rsid w:val="30411F1D"/>
    <w:rsid w:val="30577A5B"/>
    <w:rsid w:val="30EC7553"/>
    <w:rsid w:val="31094DD9"/>
    <w:rsid w:val="310C2068"/>
    <w:rsid w:val="311C22A0"/>
    <w:rsid w:val="31455663"/>
    <w:rsid w:val="317177AC"/>
    <w:rsid w:val="31A0121E"/>
    <w:rsid w:val="329F241C"/>
    <w:rsid w:val="32A50AA2"/>
    <w:rsid w:val="32F46A8A"/>
    <w:rsid w:val="333D1021"/>
    <w:rsid w:val="33C4477D"/>
    <w:rsid w:val="33D77494"/>
    <w:rsid w:val="33E62630"/>
    <w:rsid w:val="34D00132"/>
    <w:rsid w:val="34F01B62"/>
    <w:rsid w:val="354F1D05"/>
    <w:rsid w:val="356B6978"/>
    <w:rsid w:val="361C4316"/>
    <w:rsid w:val="369B06A2"/>
    <w:rsid w:val="36E90263"/>
    <w:rsid w:val="36FD3DF6"/>
    <w:rsid w:val="373D1531"/>
    <w:rsid w:val="37A7360B"/>
    <w:rsid w:val="37BA68FC"/>
    <w:rsid w:val="37D40B0E"/>
    <w:rsid w:val="384A2968"/>
    <w:rsid w:val="38575635"/>
    <w:rsid w:val="38667036"/>
    <w:rsid w:val="387821B2"/>
    <w:rsid w:val="388A594F"/>
    <w:rsid w:val="39191D3B"/>
    <w:rsid w:val="39901CD3"/>
    <w:rsid w:val="3A1132E4"/>
    <w:rsid w:val="3A163B04"/>
    <w:rsid w:val="3A1918DE"/>
    <w:rsid w:val="3A301503"/>
    <w:rsid w:val="3A33517C"/>
    <w:rsid w:val="3A3711D7"/>
    <w:rsid w:val="3AA03774"/>
    <w:rsid w:val="3AE002E1"/>
    <w:rsid w:val="3B5073DC"/>
    <w:rsid w:val="3BA316DE"/>
    <w:rsid w:val="3BBE5AD4"/>
    <w:rsid w:val="3C111A19"/>
    <w:rsid w:val="3C5F2E1D"/>
    <w:rsid w:val="3C7A1448"/>
    <w:rsid w:val="3D2924E6"/>
    <w:rsid w:val="3D453DDD"/>
    <w:rsid w:val="3D66234A"/>
    <w:rsid w:val="3D667060"/>
    <w:rsid w:val="3E317495"/>
    <w:rsid w:val="3E3A5BA6"/>
    <w:rsid w:val="3E5D15DE"/>
    <w:rsid w:val="3E7C1E93"/>
    <w:rsid w:val="3E83181D"/>
    <w:rsid w:val="3EC03881"/>
    <w:rsid w:val="3EF21AD1"/>
    <w:rsid w:val="3F44019B"/>
    <w:rsid w:val="3F6B5F18"/>
    <w:rsid w:val="3FBD5D22"/>
    <w:rsid w:val="3FC41E29"/>
    <w:rsid w:val="3FD80B65"/>
    <w:rsid w:val="3FEC0DF0"/>
    <w:rsid w:val="408A5FF6"/>
    <w:rsid w:val="40D12367"/>
    <w:rsid w:val="40E04B80"/>
    <w:rsid w:val="41010DC9"/>
    <w:rsid w:val="410A276A"/>
    <w:rsid w:val="41117C34"/>
    <w:rsid w:val="413E3A25"/>
    <w:rsid w:val="41B0085C"/>
    <w:rsid w:val="421F4207"/>
    <w:rsid w:val="424B3DD2"/>
    <w:rsid w:val="42C129EB"/>
    <w:rsid w:val="440247EB"/>
    <w:rsid w:val="442F715D"/>
    <w:rsid w:val="44314616"/>
    <w:rsid w:val="44FC2E70"/>
    <w:rsid w:val="46F721FC"/>
    <w:rsid w:val="47682DA6"/>
    <w:rsid w:val="485E3619"/>
    <w:rsid w:val="48690DD9"/>
    <w:rsid w:val="489509A3"/>
    <w:rsid w:val="489C032E"/>
    <w:rsid w:val="48CB0E7D"/>
    <w:rsid w:val="499A122E"/>
    <w:rsid w:val="49D00156"/>
    <w:rsid w:val="4A152119"/>
    <w:rsid w:val="4A7F5A40"/>
    <w:rsid w:val="4AEB0E78"/>
    <w:rsid w:val="4B4F1F53"/>
    <w:rsid w:val="4BFA3233"/>
    <w:rsid w:val="4C5D07BC"/>
    <w:rsid w:val="4C6B47EC"/>
    <w:rsid w:val="4CBF4276"/>
    <w:rsid w:val="4CE4605B"/>
    <w:rsid w:val="4D357B97"/>
    <w:rsid w:val="4D770131"/>
    <w:rsid w:val="4DB96D7A"/>
    <w:rsid w:val="4E714F41"/>
    <w:rsid w:val="4E742EB9"/>
    <w:rsid w:val="4E940979"/>
    <w:rsid w:val="4F12358A"/>
    <w:rsid w:val="4F795FDA"/>
    <w:rsid w:val="4FD10381"/>
    <w:rsid w:val="50062DD9"/>
    <w:rsid w:val="501C4F7D"/>
    <w:rsid w:val="503500A5"/>
    <w:rsid w:val="506D01FF"/>
    <w:rsid w:val="50FD21C4"/>
    <w:rsid w:val="511E3C07"/>
    <w:rsid w:val="51415272"/>
    <w:rsid w:val="516E10A7"/>
    <w:rsid w:val="52147F47"/>
    <w:rsid w:val="522D4286"/>
    <w:rsid w:val="52347F58"/>
    <w:rsid w:val="52430D0E"/>
    <w:rsid w:val="524422E6"/>
    <w:rsid w:val="52553923"/>
    <w:rsid w:val="531A53E1"/>
    <w:rsid w:val="53CC4409"/>
    <w:rsid w:val="53E311BB"/>
    <w:rsid w:val="5467640A"/>
    <w:rsid w:val="548958F5"/>
    <w:rsid w:val="548B5741"/>
    <w:rsid w:val="548C042E"/>
    <w:rsid w:val="5526593F"/>
    <w:rsid w:val="552753B9"/>
    <w:rsid w:val="55292147"/>
    <w:rsid w:val="55583B90"/>
    <w:rsid w:val="555B0397"/>
    <w:rsid w:val="5572349D"/>
    <w:rsid w:val="55AE23A0"/>
    <w:rsid w:val="55E63731"/>
    <w:rsid w:val="55EC5708"/>
    <w:rsid w:val="561403CA"/>
    <w:rsid w:val="562860BF"/>
    <w:rsid w:val="5683587B"/>
    <w:rsid w:val="572E335B"/>
    <w:rsid w:val="57335A1F"/>
    <w:rsid w:val="578754A9"/>
    <w:rsid w:val="57AA30DF"/>
    <w:rsid w:val="57B317F1"/>
    <w:rsid w:val="57FD50E8"/>
    <w:rsid w:val="580D5382"/>
    <w:rsid w:val="585D2851"/>
    <w:rsid w:val="591326B2"/>
    <w:rsid w:val="597317D1"/>
    <w:rsid w:val="59AE0BF7"/>
    <w:rsid w:val="5A075F26"/>
    <w:rsid w:val="5A746DF6"/>
    <w:rsid w:val="5ADB630E"/>
    <w:rsid w:val="5AFC7FD4"/>
    <w:rsid w:val="5B5D6D73"/>
    <w:rsid w:val="5B7C4272"/>
    <w:rsid w:val="5B987E52"/>
    <w:rsid w:val="5BAF7A77"/>
    <w:rsid w:val="5C6E2434"/>
    <w:rsid w:val="5C6F7EB5"/>
    <w:rsid w:val="5CC03137"/>
    <w:rsid w:val="5CFF4487"/>
    <w:rsid w:val="5D4A7959"/>
    <w:rsid w:val="5E340A9B"/>
    <w:rsid w:val="5E4E4EC8"/>
    <w:rsid w:val="5E635D67"/>
    <w:rsid w:val="5E761B71"/>
    <w:rsid w:val="5EC92BE9"/>
    <w:rsid w:val="5F5C1802"/>
    <w:rsid w:val="5FE906CB"/>
    <w:rsid w:val="601B70DD"/>
    <w:rsid w:val="60701692"/>
    <w:rsid w:val="60844AE7"/>
    <w:rsid w:val="60B64A2F"/>
    <w:rsid w:val="60F2511B"/>
    <w:rsid w:val="61155B43"/>
    <w:rsid w:val="61B0151C"/>
    <w:rsid w:val="61C73660"/>
    <w:rsid w:val="61F017BB"/>
    <w:rsid w:val="621870FC"/>
    <w:rsid w:val="628614F2"/>
    <w:rsid w:val="629B1C54"/>
    <w:rsid w:val="62A54CF7"/>
    <w:rsid w:val="62B54419"/>
    <w:rsid w:val="63222E31"/>
    <w:rsid w:val="635262CC"/>
    <w:rsid w:val="63A26C03"/>
    <w:rsid w:val="63DF4869"/>
    <w:rsid w:val="63DF48FC"/>
    <w:rsid w:val="63F80B63"/>
    <w:rsid w:val="64F43705"/>
    <w:rsid w:val="651C4271"/>
    <w:rsid w:val="651F29D9"/>
    <w:rsid w:val="656737CC"/>
    <w:rsid w:val="657A7175"/>
    <w:rsid w:val="660D37F9"/>
    <w:rsid w:val="664A0C52"/>
    <w:rsid w:val="667F2833"/>
    <w:rsid w:val="670C119E"/>
    <w:rsid w:val="67205C40"/>
    <w:rsid w:val="67223341"/>
    <w:rsid w:val="676F0845"/>
    <w:rsid w:val="67BD6DDF"/>
    <w:rsid w:val="67C43BB8"/>
    <w:rsid w:val="67CA72BF"/>
    <w:rsid w:val="67E11362"/>
    <w:rsid w:val="67FC4329"/>
    <w:rsid w:val="68534D38"/>
    <w:rsid w:val="68576D37"/>
    <w:rsid w:val="6985092D"/>
    <w:rsid w:val="69D803B7"/>
    <w:rsid w:val="69EE62B2"/>
    <w:rsid w:val="6A071E00"/>
    <w:rsid w:val="6A70733B"/>
    <w:rsid w:val="6AC647BD"/>
    <w:rsid w:val="6B5B4CB0"/>
    <w:rsid w:val="6B62243D"/>
    <w:rsid w:val="6BA73AAA"/>
    <w:rsid w:val="6BDF08DF"/>
    <w:rsid w:val="6C631B48"/>
    <w:rsid w:val="6CD31019"/>
    <w:rsid w:val="6D802771"/>
    <w:rsid w:val="6D84361F"/>
    <w:rsid w:val="6D870DF2"/>
    <w:rsid w:val="6DCC5196"/>
    <w:rsid w:val="6E112C1F"/>
    <w:rsid w:val="6E6A45B3"/>
    <w:rsid w:val="6EB3022A"/>
    <w:rsid w:val="6ED81683"/>
    <w:rsid w:val="6EFA6420"/>
    <w:rsid w:val="6F19434C"/>
    <w:rsid w:val="6F792572"/>
    <w:rsid w:val="6F95081D"/>
    <w:rsid w:val="6FBA2FDB"/>
    <w:rsid w:val="7038712D"/>
    <w:rsid w:val="711C4693"/>
    <w:rsid w:val="71286A91"/>
    <w:rsid w:val="72465B88"/>
    <w:rsid w:val="728C62FC"/>
    <w:rsid w:val="73403821"/>
    <w:rsid w:val="73BD72A3"/>
    <w:rsid w:val="74B447B6"/>
    <w:rsid w:val="750B1B93"/>
    <w:rsid w:val="75392399"/>
    <w:rsid w:val="75417EFE"/>
    <w:rsid w:val="757E0792"/>
    <w:rsid w:val="75CE6EC2"/>
    <w:rsid w:val="75D62561"/>
    <w:rsid w:val="75F9181C"/>
    <w:rsid w:val="76645648"/>
    <w:rsid w:val="766734E2"/>
    <w:rsid w:val="768A5887"/>
    <w:rsid w:val="76923F99"/>
    <w:rsid w:val="76E44C9C"/>
    <w:rsid w:val="76F913BE"/>
    <w:rsid w:val="77726075"/>
    <w:rsid w:val="77737B48"/>
    <w:rsid w:val="78BC2324"/>
    <w:rsid w:val="793379E4"/>
    <w:rsid w:val="795E792F"/>
    <w:rsid w:val="79A757A5"/>
    <w:rsid w:val="7A1B3F20"/>
    <w:rsid w:val="7A227047"/>
    <w:rsid w:val="7A461E2B"/>
    <w:rsid w:val="7A4F7CDF"/>
    <w:rsid w:val="7B2D68A5"/>
    <w:rsid w:val="7BCE642F"/>
    <w:rsid w:val="7BF165E3"/>
    <w:rsid w:val="7C035604"/>
    <w:rsid w:val="7C166823"/>
    <w:rsid w:val="7D1B2E2E"/>
    <w:rsid w:val="7DB00B43"/>
    <w:rsid w:val="7DBB2757"/>
    <w:rsid w:val="7DFC793D"/>
    <w:rsid w:val="7DFF4145"/>
    <w:rsid w:val="7E132DE5"/>
    <w:rsid w:val="7E2E21A7"/>
    <w:rsid w:val="7E2E4C94"/>
    <w:rsid w:val="7E3C755D"/>
    <w:rsid w:val="7E624F28"/>
    <w:rsid w:val="7E736682"/>
    <w:rsid w:val="7ED83E28"/>
    <w:rsid w:val="7F0204F0"/>
    <w:rsid w:val="7F743CA6"/>
    <w:rsid w:val="7FBB3236"/>
    <w:rsid w:val="7FC20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ind w:left="840" w:hanging="420"/>
      <w:outlineLvl w:val="1"/>
    </w:pPr>
    <w:rPr>
      <w:rFonts w:ascii="Cambria" w:hAnsi="Cambria"/>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link w:val="31"/>
    <w:qFormat/>
    <w:uiPriority w:val="0"/>
    <w:pPr>
      <w:tabs>
        <w:tab w:val="left" w:pos="600"/>
      </w:tabs>
      <w:ind w:left="600" w:hanging="600"/>
    </w:pPr>
    <w:rPr>
      <w:kern w:val="0"/>
      <w:sz w:val="24"/>
      <w:szCs w:val="20"/>
    </w:rPr>
  </w:style>
  <w:style w:type="paragraph" w:styleId="6">
    <w:name w:val="Body Text"/>
    <w:basedOn w:val="1"/>
    <w:next w:val="1"/>
    <w:qFormat/>
    <w:uiPriority w:val="99"/>
    <w:pPr>
      <w:adjustRightInd w:val="0"/>
      <w:snapToGrid w:val="0"/>
      <w:spacing w:line="360" w:lineRule="auto"/>
    </w:pPr>
    <w:rPr>
      <w:kern w:val="0"/>
      <w:sz w:val="28"/>
    </w:rPr>
  </w:style>
  <w:style w:type="paragraph" w:styleId="7">
    <w:name w:val="Body Text Indent"/>
    <w:basedOn w:val="1"/>
    <w:link w:val="32"/>
    <w:qFormat/>
    <w:uiPriority w:val="0"/>
    <w:pPr>
      <w:spacing w:line="440" w:lineRule="exact"/>
      <w:ind w:firstLine="560" w:firstLineChars="200"/>
    </w:pPr>
    <w:rPr>
      <w:rFonts w:ascii="楷体_GB2312" w:eastAsia="楷体_GB2312"/>
      <w:bCs/>
      <w:kern w:val="0"/>
      <w:sz w:val="28"/>
      <w:szCs w:val="20"/>
    </w:rPr>
  </w:style>
  <w:style w:type="paragraph" w:styleId="8">
    <w:name w:val="Plain Text"/>
    <w:basedOn w:val="1"/>
    <w:link w:val="42"/>
    <w:qFormat/>
    <w:uiPriority w:val="0"/>
    <w:pPr>
      <w:adjustRightInd w:val="0"/>
      <w:spacing w:line="312" w:lineRule="atLeast"/>
      <w:textAlignment w:val="baseline"/>
    </w:pPr>
    <w:rPr>
      <w:rFonts w:ascii="宋体" w:hAnsi="Courier New"/>
      <w:kern w:val="0"/>
      <w:szCs w:val="20"/>
    </w:rPr>
  </w:style>
  <w:style w:type="paragraph" w:styleId="9">
    <w:name w:val="Date"/>
    <w:basedOn w:val="1"/>
    <w:next w:val="1"/>
    <w:qFormat/>
    <w:uiPriority w:val="0"/>
    <w:rPr>
      <w:sz w:val="24"/>
    </w:rPr>
  </w:style>
  <w:style w:type="paragraph" w:styleId="10">
    <w:name w:val="footer"/>
    <w:basedOn w:val="1"/>
    <w:link w:val="33"/>
    <w:qFormat/>
    <w:uiPriority w:val="0"/>
    <w:pPr>
      <w:tabs>
        <w:tab w:val="center" w:pos="4153"/>
        <w:tab w:val="right" w:pos="8306"/>
      </w:tabs>
      <w:snapToGrid w:val="0"/>
      <w:jc w:val="left"/>
    </w:pPr>
    <w:rPr>
      <w:kern w:val="0"/>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0"/>
  </w:style>
  <w:style w:type="paragraph" w:styleId="13">
    <w:name w:val="Body Text Indent 3"/>
    <w:basedOn w:val="1"/>
    <w:link w:val="61"/>
    <w:qFormat/>
    <w:uiPriority w:val="0"/>
    <w:pPr>
      <w:spacing w:after="120"/>
      <w:ind w:left="420" w:leftChars="200"/>
    </w:pPr>
    <w:rPr>
      <w:sz w:val="16"/>
      <w:szCs w:val="16"/>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6"/>
    <w:qFormat/>
    <w:uiPriority w:val="0"/>
    <w:pPr>
      <w:adjustRightInd/>
      <w:snapToGrid/>
      <w:spacing w:after="120" w:line="240" w:lineRule="auto"/>
      <w:ind w:firstLine="420" w:firstLineChars="100"/>
    </w:pPr>
    <w:rPr>
      <w:kern w:val="2"/>
      <w:sz w:val="21"/>
      <w:szCs w:val="20"/>
    </w:rPr>
  </w:style>
  <w:style w:type="table" w:styleId="17">
    <w:name w:val="Table Grid"/>
    <w:basedOn w:val="1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basedOn w:val="18"/>
    <w:qFormat/>
    <w:uiPriority w:val="0"/>
  </w:style>
  <w:style w:type="character" w:styleId="21">
    <w:name w:val="FollowedHyperlink"/>
    <w:qFormat/>
    <w:uiPriority w:val="0"/>
    <w:rPr>
      <w:color w:val="800080"/>
      <w:u w:val="single"/>
    </w:rPr>
  </w:style>
  <w:style w:type="character" w:styleId="22">
    <w:name w:val="Emphasis"/>
    <w:qFormat/>
    <w:uiPriority w:val="0"/>
    <w:rPr>
      <w:color w:val="CC0000"/>
    </w:rPr>
  </w:style>
  <w:style w:type="character" w:styleId="23">
    <w:name w:val="Hyperlink"/>
    <w:basedOn w:val="18"/>
    <w:qFormat/>
    <w:uiPriority w:val="0"/>
    <w:rPr>
      <w:color w:val="0000FF"/>
      <w:u w:val="single"/>
    </w:rPr>
  </w:style>
  <w:style w:type="character" w:customStyle="1" w:styleId="24">
    <w:name w:val="标题 1 Char"/>
    <w:link w:val="2"/>
    <w:qFormat/>
    <w:uiPriority w:val="0"/>
    <w:rPr>
      <w:rFonts w:ascii="Times New Roman" w:hAnsi="Times New Roman"/>
      <w:b/>
      <w:bCs/>
      <w:kern w:val="44"/>
      <w:sz w:val="44"/>
      <w:szCs w:val="44"/>
    </w:rPr>
  </w:style>
  <w:style w:type="character" w:customStyle="1" w:styleId="25">
    <w:name w:val="apple-style-span"/>
    <w:basedOn w:val="18"/>
    <w:qFormat/>
    <w:uiPriority w:val="99"/>
  </w:style>
  <w:style w:type="character" w:customStyle="1" w:styleId="26">
    <w:name w:val="font51"/>
    <w:qFormat/>
    <w:uiPriority w:val="0"/>
    <w:rPr>
      <w:rFonts w:hint="eastAsia" w:ascii="宋体" w:hAnsi="宋体" w:eastAsia="宋体"/>
      <w:color w:val="000000"/>
      <w:sz w:val="20"/>
      <w:szCs w:val="20"/>
      <w:u w:val="none"/>
    </w:rPr>
  </w:style>
  <w:style w:type="character" w:customStyle="1" w:styleId="27">
    <w:name w:val="页眉 Char"/>
    <w:link w:val="11"/>
    <w:qFormat/>
    <w:uiPriority w:val="0"/>
    <w:rPr>
      <w:rFonts w:ascii="Times New Roman" w:hAnsi="Times New Roman" w:eastAsia="宋体" w:cs="Times New Roman"/>
      <w:sz w:val="18"/>
      <w:szCs w:val="18"/>
    </w:rPr>
  </w:style>
  <w:style w:type="character" w:customStyle="1" w:styleId="28">
    <w:name w:val="font81"/>
    <w:qFormat/>
    <w:uiPriority w:val="0"/>
    <w:rPr>
      <w:rFonts w:ascii="Arial" w:hAnsi="Arial" w:cs="Arial"/>
      <w:color w:val="000000"/>
      <w:sz w:val="20"/>
      <w:szCs w:val="20"/>
    </w:rPr>
  </w:style>
  <w:style w:type="character" w:customStyle="1" w:styleId="29">
    <w:name w:val="font41"/>
    <w:qFormat/>
    <w:uiPriority w:val="0"/>
    <w:rPr>
      <w:rFonts w:hint="eastAsia" w:ascii="仿宋" w:hAnsi="仿宋" w:eastAsia="仿宋" w:cs="仿宋"/>
      <w:color w:val="000000"/>
      <w:sz w:val="18"/>
      <w:szCs w:val="18"/>
    </w:rPr>
  </w:style>
  <w:style w:type="character" w:customStyle="1" w:styleId="30">
    <w:name w:val="font61"/>
    <w:qFormat/>
    <w:uiPriority w:val="0"/>
    <w:rPr>
      <w:rFonts w:hint="eastAsia" w:ascii="宋体" w:hAnsi="宋体" w:eastAsia="宋体" w:cs="宋体"/>
      <w:color w:val="000000"/>
      <w:sz w:val="20"/>
      <w:szCs w:val="20"/>
    </w:rPr>
  </w:style>
  <w:style w:type="character" w:customStyle="1" w:styleId="31">
    <w:name w:val="称呼 Char"/>
    <w:link w:val="5"/>
    <w:qFormat/>
    <w:uiPriority w:val="0"/>
    <w:rPr>
      <w:rFonts w:ascii="Times New Roman" w:hAnsi="Times New Roman" w:eastAsia="宋体" w:cs="Times New Roman"/>
      <w:sz w:val="24"/>
      <w:szCs w:val="20"/>
    </w:rPr>
  </w:style>
  <w:style w:type="character" w:customStyle="1" w:styleId="32">
    <w:name w:val="正文文本缩进 Char"/>
    <w:link w:val="7"/>
    <w:qFormat/>
    <w:uiPriority w:val="0"/>
    <w:rPr>
      <w:rFonts w:ascii="楷体_GB2312" w:hAnsi="Times New Roman" w:eastAsia="楷体_GB2312" w:cs="Times New Roman"/>
      <w:bCs/>
      <w:sz w:val="28"/>
      <w:szCs w:val="20"/>
    </w:rPr>
  </w:style>
  <w:style w:type="character" w:customStyle="1" w:styleId="33">
    <w:name w:val="页脚 Char"/>
    <w:link w:val="10"/>
    <w:qFormat/>
    <w:uiPriority w:val="0"/>
    <w:rPr>
      <w:rFonts w:ascii="Times New Roman" w:hAnsi="Times New Roman" w:eastAsia="宋体" w:cs="Times New Roman"/>
      <w:sz w:val="18"/>
      <w:szCs w:val="18"/>
    </w:rPr>
  </w:style>
  <w:style w:type="character" w:customStyle="1" w:styleId="34">
    <w:name w:val="font11"/>
    <w:qFormat/>
    <w:uiPriority w:val="0"/>
    <w:rPr>
      <w:rFonts w:hint="default" w:ascii="Verdana" w:hAnsi="Verdana"/>
      <w:color w:val="000000"/>
      <w:sz w:val="20"/>
      <w:szCs w:val="20"/>
      <w:u w:val="none"/>
    </w:rPr>
  </w:style>
  <w:style w:type="character" w:customStyle="1" w:styleId="35">
    <w:name w:val="15"/>
    <w:qFormat/>
    <w:uiPriority w:val="0"/>
    <w:rPr>
      <w:rFonts w:hint="default" w:ascii="Times New Roman" w:hAnsi="Times New Roman" w:cs="Times New Roman"/>
      <w:color w:val="0000FF"/>
      <w:sz w:val="20"/>
      <w:szCs w:val="20"/>
      <w:u w:val="single"/>
    </w:rPr>
  </w:style>
  <w:style w:type="character" w:customStyle="1" w:styleId="36">
    <w:name w:val="font01"/>
    <w:qFormat/>
    <w:uiPriority w:val="0"/>
    <w:rPr>
      <w:rFonts w:hint="eastAsia" w:ascii="宋体" w:hAnsi="宋体" w:eastAsia="宋体" w:cs="宋体"/>
      <w:color w:val="000000"/>
      <w:sz w:val="18"/>
      <w:szCs w:val="18"/>
    </w:rPr>
  </w:style>
  <w:style w:type="character" w:customStyle="1" w:styleId="37">
    <w:name w:val="标题 3 Char"/>
    <w:link w:val="4"/>
    <w:qFormat/>
    <w:uiPriority w:val="0"/>
    <w:rPr>
      <w:rFonts w:ascii="Times New Roman" w:hAnsi="Times New Roman"/>
      <w:b/>
      <w:bCs/>
      <w:kern w:val="2"/>
      <w:sz w:val="32"/>
      <w:szCs w:val="32"/>
    </w:rPr>
  </w:style>
  <w:style w:type="character" w:customStyle="1" w:styleId="38">
    <w:name w:val="apple-converted-space"/>
    <w:basedOn w:val="18"/>
    <w:qFormat/>
    <w:uiPriority w:val="0"/>
  </w:style>
  <w:style w:type="character" w:customStyle="1" w:styleId="39">
    <w:name w:val="font71"/>
    <w:qFormat/>
    <w:uiPriority w:val="0"/>
    <w:rPr>
      <w:rFonts w:hint="default" w:ascii="Times New Roman" w:hAnsi="Times New Roman" w:cs="Times New Roman"/>
      <w:color w:val="000000"/>
      <w:sz w:val="20"/>
      <w:szCs w:val="20"/>
    </w:rPr>
  </w:style>
  <w:style w:type="character" w:customStyle="1" w:styleId="40">
    <w:name w:val="标题 2 Char"/>
    <w:link w:val="3"/>
    <w:qFormat/>
    <w:uiPriority w:val="0"/>
    <w:rPr>
      <w:rFonts w:ascii="Cambria" w:hAnsi="Cambria"/>
      <w:b/>
      <w:bCs/>
      <w:kern w:val="2"/>
      <w:sz w:val="32"/>
      <w:szCs w:val="32"/>
    </w:rPr>
  </w:style>
  <w:style w:type="character" w:customStyle="1" w:styleId="41">
    <w:name w:val="font31"/>
    <w:qFormat/>
    <w:uiPriority w:val="0"/>
    <w:rPr>
      <w:rFonts w:hint="eastAsia" w:ascii="宋体" w:hAnsi="宋体" w:eastAsia="宋体"/>
      <w:color w:val="000000"/>
      <w:sz w:val="20"/>
      <w:szCs w:val="20"/>
      <w:u w:val="none"/>
    </w:rPr>
  </w:style>
  <w:style w:type="character" w:customStyle="1" w:styleId="42">
    <w:name w:val="纯文本 Char"/>
    <w:link w:val="8"/>
    <w:qFormat/>
    <w:uiPriority w:val="0"/>
    <w:rPr>
      <w:rFonts w:ascii="宋体" w:hAnsi="Courier New"/>
      <w:sz w:val="21"/>
    </w:rPr>
  </w:style>
  <w:style w:type="character" w:customStyle="1" w:styleId="43">
    <w:name w:val="cen3"/>
    <w:qFormat/>
    <w:uiPriority w:val="0"/>
    <w:rPr>
      <w:color w:val="333333"/>
    </w:rPr>
  </w:style>
  <w:style w:type="character" w:customStyle="1" w:styleId="44">
    <w:name w:val="font21"/>
    <w:qFormat/>
    <w:uiPriority w:val="0"/>
    <w:rPr>
      <w:rFonts w:hint="default" w:ascii="Verdana" w:hAnsi="Verdana"/>
      <w:color w:val="000000"/>
      <w:sz w:val="20"/>
      <w:szCs w:val="20"/>
      <w:u w:val="none"/>
    </w:rPr>
  </w:style>
  <w:style w:type="paragraph" w:customStyle="1" w:styleId="45">
    <w:name w:val="列出段落1"/>
    <w:basedOn w:val="1"/>
    <w:qFormat/>
    <w:uiPriority w:val="99"/>
    <w:pPr>
      <w:ind w:firstLine="420" w:firstLineChars="200"/>
    </w:pPr>
    <w:rPr>
      <w:rFonts w:ascii="Calibri" w:hAnsi="Calibri"/>
      <w:szCs w:val="22"/>
    </w:rPr>
  </w:style>
  <w:style w:type="paragraph" w:styleId="46">
    <w:name w:val="List Paragraph"/>
    <w:basedOn w:val="1"/>
    <w:qFormat/>
    <w:uiPriority w:val="99"/>
    <w:pPr>
      <w:ind w:firstLine="420" w:firstLineChars="200"/>
    </w:pPr>
  </w:style>
  <w:style w:type="paragraph" w:customStyle="1" w:styleId="47">
    <w:name w:val="p15"/>
    <w:basedOn w:val="1"/>
    <w:qFormat/>
    <w:uiPriority w:val="0"/>
    <w:pPr>
      <w:widowControl/>
      <w:ind w:firstLine="420"/>
    </w:pPr>
    <w:rPr>
      <w:kern w:val="0"/>
      <w:szCs w:val="21"/>
    </w:rPr>
  </w:style>
  <w:style w:type="paragraph" w:customStyle="1" w:styleId="48">
    <w:name w:val="p0"/>
    <w:basedOn w:val="1"/>
    <w:qFormat/>
    <w:uiPriority w:val="0"/>
    <w:pPr>
      <w:widowControl/>
    </w:pPr>
    <w:rPr>
      <w:rFonts w:ascii="Calibri" w:hAnsi="Calibri" w:cs="宋体"/>
      <w:kern w:val="0"/>
      <w:szCs w:val="21"/>
    </w:rPr>
  </w:style>
  <w:style w:type="paragraph" w:customStyle="1" w:styleId="49">
    <w:name w:val="Char Char Char"/>
    <w:basedOn w:val="1"/>
    <w:qFormat/>
    <w:uiPriority w:val="0"/>
  </w:style>
  <w:style w:type="paragraph" w:customStyle="1" w:styleId="50">
    <w:name w:val="样式 标题 1 + 宋体 居中 段前: 17 磅 段后: 16.5 磅"/>
    <w:basedOn w:val="2"/>
    <w:qFormat/>
    <w:uiPriority w:val="0"/>
    <w:pPr>
      <w:pageBreakBefore/>
      <w:widowControl/>
      <w:tabs>
        <w:tab w:val="left" w:pos="840"/>
      </w:tabs>
      <w:snapToGrid w:val="0"/>
      <w:ind w:left="840" w:hanging="420"/>
    </w:pPr>
    <w:rPr>
      <w:rFonts w:ascii="华文中宋" w:hAnsi="华文中宋" w:eastAsia="华文中宋" w:cs="宋体"/>
      <w:sz w:val="28"/>
      <w:szCs w:val="20"/>
    </w:rPr>
  </w:style>
  <w:style w:type="paragraph" w:customStyle="1" w:styleId="51">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2">
    <w:name w:val="Char"/>
    <w:basedOn w:val="1"/>
    <w:qFormat/>
    <w:uiPriority w:val="0"/>
    <w:rPr>
      <w:rFonts w:ascii="Tahoma" w:hAnsi="Tahoma"/>
      <w:sz w:val="24"/>
      <w:szCs w:val="20"/>
    </w:rPr>
  </w:style>
  <w:style w:type="paragraph" w:customStyle="1" w:styleId="53">
    <w:name w:val="Char Char Char1"/>
    <w:basedOn w:val="1"/>
    <w:qFormat/>
    <w:uiPriority w:val="0"/>
    <w:pPr>
      <w:tabs>
        <w:tab w:val="left" w:pos="375"/>
        <w:tab w:val="left" w:pos="1545"/>
      </w:tabs>
      <w:ind w:left="375" w:hanging="375"/>
    </w:pPr>
    <w:rPr>
      <w:szCs w:val="20"/>
    </w:rPr>
  </w:style>
  <w:style w:type="paragraph" w:customStyle="1" w:styleId="54">
    <w:name w:val="p17"/>
    <w:basedOn w:val="1"/>
    <w:qFormat/>
    <w:uiPriority w:val="0"/>
    <w:pPr>
      <w:widowControl/>
      <w:spacing w:after="120" w:line="480" w:lineRule="auto"/>
      <w:ind w:left="420"/>
    </w:pPr>
    <w:rPr>
      <w:kern w:val="0"/>
      <w:szCs w:val="21"/>
    </w:rPr>
  </w:style>
  <w:style w:type="paragraph" w:styleId="5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57">
    <w:name w:val="首行缩进"/>
    <w:basedOn w:val="1"/>
    <w:qFormat/>
    <w:uiPriority w:val="0"/>
    <w:pPr>
      <w:spacing w:line="360" w:lineRule="auto"/>
      <w:ind w:firstLine="480" w:firstLineChars="200"/>
    </w:pPr>
    <w:rPr>
      <w:rFonts w:ascii="Calibri" w:hAnsi="Calibri"/>
      <w:sz w:val="24"/>
      <w:szCs w:val="22"/>
      <w:lang w:val="zh-CN"/>
    </w:rPr>
  </w:style>
  <w:style w:type="paragraph" w:customStyle="1" w:styleId="5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p18"/>
    <w:basedOn w:val="1"/>
    <w:qFormat/>
    <w:uiPriority w:val="0"/>
    <w:pPr>
      <w:widowControl/>
    </w:pPr>
    <w:rPr>
      <w:kern w:val="0"/>
      <w:sz w:val="24"/>
    </w:rPr>
  </w:style>
  <w:style w:type="character" w:customStyle="1" w:styleId="60">
    <w:name w:val="页眉 字符"/>
    <w:qFormat/>
    <w:uiPriority w:val="0"/>
    <w:rPr>
      <w:rFonts w:ascii="Times New Roman" w:hAnsi="Times New Roman" w:eastAsia="宋体" w:cs="Times New Roman"/>
      <w:sz w:val="18"/>
      <w:szCs w:val="18"/>
    </w:rPr>
  </w:style>
  <w:style w:type="character" w:customStyle="1" w:styleId="61">
    <w:name w:val="正文文本缩进 3 Char"/>
    <w:basedOn w:val="18"/>
    <w:link w:val="13"/>
    <w:qFormat/>
    <w:uiPriority w:val="0"/>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4AC35-C71C-4C5B-A668-E857C69431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1605</Words>
  <Characters>9150</Characters>
  <Lines>76</Lines>
  <Paragraphs>21</Paragraphs>
  <TotalTime>21</TotalTime>
  <ScaleCrop>false</ScaleCrop>
  <LinksUpToDate>false</LinksUpToDate>
  <CharactersWithSpaces>10734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2020-11-16T02:23:00Z</dcterms:created>
  <dc:creator>dbc</dc:creator>
  <cp:lastModifiedBy>我不酷</cp:lastModifiedBy>
  <cp:lastPrinted>2020-11-09T08:20:00Z</cp:lastPrinted>
  <dcterms:modified xsi:type="dcterms:W3CDTF">2021-06-28T06:15:46Z</dcterms:modified>
  <dc:title>武进区公共资源管理中心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364E7BD37B804E5BAD5B02AA89F732B5</vt:lpwstr>
  </property>
</Properties>
</file>